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CD5C3" w14:textId="0758A9FF" w:rsidR="00A80005" w:rsidRPr="0084472E" w:rsidRDefault="00C76097" w:rsidP="008160CA">
      <w:pPr>
        <w:pStyle w:val="Heading1"/>
        <w:spacing w:line="360" w:lineRule="auto"/>
        <w:rPr>
          <w:b/>
          <w:color w:val="auto"/>
        </w:rPr>
      </w:pPr>
      <w:r w:rsidRPr="0084472E">
        <w:rPr>
          <w:b/>
          <w:color w:val="auto"/>
        </w:rPr>
        <w:t>Opera Queensland</w:t>
      </w:r>
    </w:p>
    <w:p w14:paraId="0DAD3113" w14:textId="68A2009A" w:rsidR="00A80005" w:rsidRPr="0084472E" w:rsidRDefault="00CA23F8" w:rsidP="008160CA">
      <w:pPr>
        <w:pStyle w:val="Heading1"/>
        <w:spacing w:line="360" w:lineRule="auto"/>
        <w:rPr>
          <w:b/>
          <w:color w:val="auto"/>
        </w:rPr>
      </w:pPr>
      <w:r w:rsidRPr="0084472E">
        <w:rPr>
          <w:b/>
          <w:color w:val="auto"/>
        </w:rPr>
        <w:t xml:space="preserve">Disability </w:t>
      </w:r>
      <w:r w:rsidR="00C76097" w:rsidRPr="0084472E">
        <w:rPr>
          <w:b/>
          <w:color w:val="auto"/>
        </w:rPr>
        <w:t>Action</w:t>
      </w:r>
      <w:r w:rsidRPr="0084472E">
        <w:rPr>
          <w:b/>
          <w:color w:val="auto"/>
        </w:rPr>
        <w:t xml:space="preserve"> </w:t>
      </w:r>
      <w:r w:rsidR="002953E5" w:rsidRPr="0084472E">
        <w:rPr>
          <w:b/>
          <w:color w:val="auto"/>
        </w:rPr>
        <w:t>P</w:t>
      </w:r>
      <w:r w:rsidRPr="0084472E">
        <w:rPr>
          <w:b/>
          <w:color w:val="auto"/>
        </w:rPr>
        <w:t>lan</w:t>
      </w:r>
      <w:r w:rsidR="003808EB" w:rsidRPr="0084472E">
        <w:rPr>
          <w:b/>
          <w:color w:val="auto"/>
        </w:rPr>
        <w:t xml:space="preserve"> (DAP)</w:t>
      </w:r>
    </w:p>
    <w:p w14:paraId="0207BC40" w14:textId="49175F30" w:rsidR="00601E76" w:rsidRPr="0084472E" w:rsidRDefault="003808EB" w:rsidP="008160CA">
      <w:pPr>
        <w:pStyle w:val="Heading1"/>
        <w:spacing w:line="360" w:lineRule="auto"/>
        <w:rPr>
          <w:b/>
          <w:color w:val="auto"/>
        </w:rPr>
      </w:pPr>
      <w:r w:rsidRPr="0084472E">
        <w:rPr>
          <w:b/>
          <w:color w:val="auto"/>
        </w:rPr>
        <w:t>20</w:t>
      </w:r>
      <w:r w:rsidR="00C76097" w:rsidRPr="0084472E">
        <w:rPr>
          <w:b/>
          <w:color w:val="auto"/>
        </w:rPr>
        <w:t>2</w:t>
      </w:r>
      <w:r w:rsidR="0084472E" w:rsidRPr="0084472E">
        <w:rPr>
          <w:b/>
          <w:color w:val="auto"/>
        </w:rPr>
        <w:t>3</w:t>
      </w:r>
      <w:r w:rsidR="00C76097" w:rsidRPr="0084472E">
        <w:rPr>
          <w:b/>
          <w:color w:val="auto"/>
        </w:rPr>
        <w:t>-202</w:t>
      </w:r>
      <w:r w:rsidR="0084472E" w:rsidRPr="0084472E">
        <w:rPr>
          <w:b/>
          <w:color w:val="auto"/>
        </w:rPr>
        <w:t>4</w:t>
      </w:r>
    </w:p>
    <w:p w14:paraId="08810A80" w14:textId="77777777" w:rsidR="00E8100F" w:rsidRPr="00721E32" w:rsidRDefault="00E8100F" w:rsidP="008160CA">
      <w:pPr>
        <w:spacing w:line="360" w:lineRule="auto"/>
        <w:rPr>
          <w:rFonts w:ascii="Arial" w:hAnsi="Arial" w:cs="Arial"/>
          <w:lang w:val="en-AU"/>
        </w:rPr>
      </w:pPr>
    </w:p>
    <w:p w14:paraId="6B6C6CED" w14:textId="5B96E92A" w:rsidR="00A80005" w:rsidRPr="00721E32" w:rsidRDefault="00A80005" w:rsidP="0015240F">
      <w:pPr>
        <w:pStyle w:val="Heading2"/>
        <w:spacing w:line="360" w:lineRule="auto"/>
        <w:rPr>
          <w:rFonts w:cs="Arial"/>
        </w:rPr>
      </w:pPr>
      <w:r w:rsidRPr="00721E32">
        <w:rPr>
          <w:rFonts w:cs="Arial"/>
        </w:rPr>
        <w:t>Acknowledgement of Country</w:t>
      </w:r>
    </w:p>
    <w:p w14:paraId="043494BE" w14:textId="77777777" w:rsidR="00C76097" w:rsidRPr="00721E32" w:rsidRDefault="00C76097" w:rsidP="0015240F">
      <w:pPr>
        <w:spacing w:line="360" w:lineRule="auto"/>
        <w:rPr>
          <w:rFonts w:ascii="Arial" w:eastAsia="Times New Roman" w:hAnsi="Arial" w:cs="Arial"/>
          <w:lang w:val="en-AU" w:eastAsia="en-GB"/>
        </w:rPr>
      </w:pPr>
      <w:r w:rsidRPr="00721E32">
        <w:rPr>
          <w:rFonts w:ascii="Arial" w:eastAsia="Times New Roman" w:hAnsi="Arial" w:cs="Arial"/>
          <w:lang w:val="en-AU" w:eastAsia="en-GB"/>
        </w:rPr>
        <w:t>Opera Queensland acknowledges the First Peoples of the Lands upon which we perform. We pay our respects to all of Queensland’s First Peoples, their ancestors and Elders and to our shared future.</w:t>
      </w:r>
    </w:p>
    <w:p w14:paraId="74AACAEC" w14:textId="77777777" w:rsidR="009B5AD5" w:rsidRPr="00721E32" w:rsidRDefault="009B5AD5" w:rsidP="0015240F">
      <w:pPr>
        <w:widowControl w:val="0"/>
        <w:autoSpaceDE w:val="0"/>
        <w:autoSpaceDN w:val="0"/>
        <w:adjustRightInd w:val="0"/>
        <w:spacing w:after="240" w:line="360" w:lineRule="auto"/>
        <w:rPr>
          <w:rFonts w:ascii="Arial" w:hAnsi="Arial" w:cs="Arial"/>
          <w:b/>
          <w:bCs/>
        </w:rPr>
      </w:pPr>
    </w:p>
    <w:p w14:paraId="4B48F274" w14:textId="47B69C27" w:rsidR="00DB28EF" w:rsidRPr="00721E32" w:rsidRDefault="00A80005" w:rsidP="0015240F">
      <w:pPr>
        <w:pStyle w:val="Heading2"/>
        <w:spacing w:line="360" w:lineRule="auto"/>
        <w:rPr>
          <w:rFonts w:cs="Arial"/>
        </w:rPr>
      </w:pPr>
      <w:r w:rsidRPr="00721E32">
        <w:rPr>
          <w:rFonts w:cs="Arial"/>
        </w:rPr>
        <w:t xml:space="preserve">Other </w:t>
      </w:r>
      <w:r w:rsidR="00DB28EF" w:rsidRPr="00721E32">
        <w:rPr>
          <w:rFonts w:cs="Arial"/>
        </w:rPr>
        <w:t xml:space="preserve">Acknowledgements </w:t>
      </w:r>
    </w:p>
    <w:p w14:paraId="65DB7401" w14:textId="4909DAC0" w:rsidR="00105665" w:rsidRPr="00721E32" w:rsidRDefault="00C76097" w:rsidP="0015240F">
      <w:pPr>
        <w:spacing w:line="360" w:lineRule="auto"/>
        <w:rPr>
          <w:rFonts w:ascii="Arial" w:hAnsi="Arial" w:cs="Arial"/>
        </w:rPr>
      </w:pPr>
      <w:r w:rsidRPr="00721E32">
        <w:rPr>
          <w:rFonts w:ascii="Arial" w:hAnsi="Arial" w:cs="Arial"/>
        </w:rPr>
        <w:t>Opera Queensland</w:t>
      </w:r>
      <w:r w:rsidR="00105665" w:rsidRPr="00721E32">
        <w:rPr>
          <w:rFonts w:ascii="Arial" w:hAnsi="Arial" w:cs="Arial"/>
        </w:rPr>
        <w:t xml:space="preserve"> would like to acknowledge those people </w:t>
      </w:r>
      <w:r w:rsidR="00F13AAA" w:rsidRPr="00721E32">
        <w:rPr>
          <w:rFonts w:ascii="Arial" w:hAnsi="Arial" w:cs="Arial"/>
        </w:rPr>
        <w:t xml:space="preserve">who </w:t>
      </w:r>
      <w:r w:rsidR="00105665" w:rsidRPr="00721E32">
        <w:rPr>
          <w:rFonts w:ascii="Arial" w:hAnsi="Arial" w:cs="Arial"/>
        </w:rPr>
        <w:t>contribut</w:t>
      </w:r>
      <w:r w:rsidR="00F13AAA" w:rsidRPr="00721E32">
        <w:rPr>
          <w:rFonts w:ascii="Arial" w:hAnsi="Arial" w:cs="Arial"/>
        </w:rPr>
        <w:t>ed</w:t>
      </w:r>
      <w:r w:rsidR="00105665" w:rsidRPr="00721E32">
        <w:rPr>
          <w:rFonts w:ascii="Arial" w:hAnsi="Arial" w:cs="Arial"/>
        </w:rPr>
        <w:t xml:space="preserve"> their time and expertise to participate in the development of this plan, including: </w:t>
      </w:r>
    </w:p>
    <w:p w14:paraId="23F0322F" w14:textId="531F56A8" w:rsidR="00E15BB6" w:rsidRPr="00721E32" w:rsidRDefault="00E15BB6" w:rsidP="008160CA">
      <w:pPr>
        <w:pStyle w:val="ListParagraph"/>
        <w:numPr>
          <w:ilvl w:val="0"/>
          <w:numId w:val="31"/>
        </w:numPr>
        <w:spacing w:line="360" w:lineRule="auto"/>
        <w:rPr>
          <w:rFonts w:ascii="Arial" w:hAnsi="Arial" w:cs="Arial"/>
        </w:rPr>
      </w:pPr>
      <w:r w:rsidRPr="00721E32">
        <w:rPr>
          <w:rFonts w:ascii="Arial" w:hAnsi="Arial" w:cs="Arial"/>
        </w:rPr>
        <w:t>Our</w:t>
      </w:r>
      <w:r w:rsidR="003952F5" w:rsidRPr="00721E32">
        <w:rPr>
          <w:rFonts w:ascii="Arial" w:hAnsi="Arial" w:cs="Arial"/>
        </w:rPr>
        <w:t xml:space="preserve"> 2020</w:t>
      </w:r>
      <w:r w:rsidRPr="00721E32">
        <w:rPr>
          <w:rFonts w:ascii="Arial" w:hAnsi="Arial" w:cs="Arial"/>
        </w:rPr>
        <w:t xml:space="preserve"> DAP project team</w:t>
      </w:r>
      <w:r w:rsidR="008160CA" w:rsidRPr="00721E32">
        <w:rPr>
          <w:rFonts w:ascii="Arial" w:hAnsi="Arial" w:cs="Arial"/>
        </w:rPr>
        <w:t>, including</w:t>
      </w:r>
      <w:r w:rsidRPr="00721E32">
        <w:rPr>
          <w:rFonts w:ascii="Arial" w:hAnsi="Arial" w:cs="Arial"/>
        </w:rPr>
        <w:t xml:space="preserve"> </w:t>
      </w:r>
      <w:r w:rsidR="00A17C0F" w:rsidRPr="00721E32">
        <w:rPr>
          <w:rFonts w:ascii="Arial" w:hAnsi="Arial" w:cs="Arial"/>
        </w:rPr>
        <w:t xml:space="preserve">Jason Barry-Smith, </w:t>
      </w:r>
      <w:r w:rsidR="003952F5" w:rsidRPr="00721E32">
        <w:rPr>
          <w:rFonts w:ascii="Arial" w:hAnsi="Arial" w:cs="Arial"/>
        </w:rPr>
        <w:t>Morwenna Collett, Erica Fryberg, Megan Kair, Lauren Kelly, Annette Kerwitz, Nida Niaz, Patrick Nolan, Louise Simmons, Mark Taylor, Sandra Willis.</w:t>
      </w:r>
    </w:p>
    <w:p w14:paraId="50BDB965" w14:textId="6163BBA5" w:rsidR="003952F5" w:rsidRPr="00721E32" w:rsidRDefault="003952F5" w:rsidP="008160CA">
      <w:pPr>
        <w:pStyle w:val="ListParagraph"/>
        <w:numPr>
          <w:ilvl w:val="0"/>
          <w:numId w:val="15"/>
        </w:numPr>
        <w:spacing w:line="360" w:lineRule="auto"/>
        <w:rPr>
          <w:rFonts w:ascii="Arial" w:hAnsi="Arial" w:cs="Arial"/>
        </w:rPr>
      </w:pPr>
      <w:r w:rsidRPr="00721E32">
        <w:rPr>
          <w:rFonts w:ascii="Arial" w:hAnsi="Arial" w:cs="Arial"/>
        </w:rPr>
        <w:t>Our 2022 DAP project team</w:t>
      </w:r>
      <w:r w:rsidR="008160CA" w:rsidRPr="00721E32">
        <w:rPr>
          <w:rFonts w:ascii="Arial" w:hAnsi="Arial" w:cs="Arial"/>
        </w:rPr>
        <w:t>, including</w:t>
      </w:r>
      <w:r w:rsidRPr="00721E32">
        <w:rPr>
          <w:rFonts w:ascii="Arial" w:hAnsi="Arial" w:cs="Arial"/>
        </w:rPr>
        <w:t xml:space="preserve"> Aaron Dora, Laura Hansford, Alex Loh, Annette Kerwitz, Louise Simmons, Murray Summerville, Adam Tucker, Simone Vidler.</w:t>
      </w:r>
    </w:p>
    <w:p w14:paraId="2EFE4639" w14:textId="25225EA9" w:rsidR="00105665" w:rsidRPr="00721E32" w:rsidRDefault="00105665" w:rsidP="008160CA">
      <w:pPr>
        <w:pStyle w:val="ListParagraph"/>
        <w:numPr>
          <w:ilvl w:val="0"/>
          <w:numId w:val="15"/>
        </w:numPr>
        <w:spacing w:line="360" w:lineRule="auto"/>
        <w:rPr>
          <w:rFonts w:ascii="Arial" w:hAnsi="Arial" w:cs="Arial"/>
        </w:rPr>
      </w:pPr>
      <w:r w:rsidRPr="00721E32">
        <w:rPr>
          <w:rFonts w:ascii="Arial" w:hAnsi="Arial" w:cs="Arial"/>
        </w:rPr>
        <w:t>Interview participants and survey respondents</w:t>
      </w:r>
    </w:p>
    <w:p w14:paraId="03A85832" w14:textId="32964992" w:rsidR="00105665" w:rsidRPr="00721E32" w:rsidRDefault="00C76097" w:rsidP="008160CA">
      <w:pPr>
        <w:pStyle w:val="ListParagraph"/>
        <w:numPr>
          <w:ilvl w:val="0"/>
          <w:numId w:val="15"/>
        </w:numPr>
        <w:spacing w:line="360" w:lineRule="auto"/>
        <w:rPr>
          <w:rFonts w:ascii="Arial" w:hAnsi="Arial" w:cs="Arial"/>
        </w:rPr>
      </w:pPr>
      <w:r w:rsidRPr="00721E32">
        <w:rPr>
          <w:rFonts w:ascii="Arial" w:hAnsi="Arial" w:cs="Arial"/>
        </w:rPr>
        <w:t>Opera Queensland</w:t>
      </w:r>
      <w:r w:rsidR="00105665" w:rsidRPr="00721E32">
        <w:rPr>
          <w:rFonts w:ascii="Arial" w:hAnsi="Arial" w:cs="Arial"/>
        </w:rPr>
        <w:t xml:space="preserve"> </w:t>
      </w:r>
      <w:r w:rsidR="001417C8" w:rsidRPr="00721E32">
        <w:rPr>
          <w:rFonts w:ascii="Arial" w:hAnsi="Arial" w:cs="Arial"/>
        </w:rPr>
        <w:t xml:space="preserve">artists, </w:t>
      </w:r>
      <w:r w:rsidR="00AA7270" w:rsidRPr="00721E32">
        <w:rPr>
          <w:rFonts w:ascii="Arial" w:hAnsi="Arial" w:cs="Arial"/>
        </w:rPr>
        <w:t xml:space="preserve">staff, </w:t>
      </w:r>
      <w:r w:rsidRPr="00721E32">
        <w:rPr>
          <w:rFonts w:ascii="Arial" w:hAnsi="Arial" w:cs="Arial"/>
        </w:rPr>
        <w:t>contractors</w:t>
      </w:r>
      <w:r w:rsidR="00AA7270" w:rsidRPr="00721E32">
        <w:rPr>
          <w:rFonts w:ascii="Arial" w:hAnsi="Arial" w:cs="Arial"/>
        </w:rPr>
        <w:t xml:space="preserve"> and Board members</w:t>
      </w:r>
    </w:p>
    <w:p w14:paraId="64F6A9C2" w14:textId="4A912727" w:rsidR="00105665" w:rsidRPr="00721E32" w:rsidRDefault="00C76097" w:rsidP="008160CA">
      <w:pPr>
        <w:pStyle w:val="ListParagraph"/>
        <w:numPr>
          <w:ilvl w:val="0"/>
          <w:numId w:val="15"/>
        </w:numPr>
        <w:spacing w:line="360" w:lineRule="auto"/>
        <w:rPr>
          <w:rFonts w:ascii="Arial" w:hAnsi="Arial" w:cs="Arial"/>
        </w:rPr>
      </w:pPr>
      <w:r w:rsidRPr="00721E32">
        <w:rPr>
          <w:rFonts w:ascii="Arial" w:hAnsi="Arial" w:cs="Arial"/>
        </w:rPr>
        <w:t>Opera Queensland</w:t>
      </w:r>
      <w:r w:rsidR="001417C8" w:rsidRPr="00721E32">
        <w:rPr>
          <w:rFonts w:ascii="Arial" w:hAnsi="Arial" w:cs="Arial"/>
        </w:rPr>
        <w:t xml:space="preserve"> </w:t>
      </w:r>
      <w:r w:rsidR="004A5B0A" w:rsidRPr="00721E32">
        <w:rPr>
          <w:rFonts w:ascii="Arial" w:hAnsi="Arial" w:cs="Arial"/>
        </w:rPr>
        <w:t xml:space="preserve">audience </w:t>
      </w:r>
      <w:r w:rsidR="00F13AAA" w:rsidRPr="00721E32">
        <w:rPr>
          <w:rFonts w:ascii="Arial" w:hAnsi="Arial" w:cs="Arial"/>
        </w:rPr>
        <w:t>members</w:t>
      </w:r>
      <w:r w:rsidR="00105665" w:rsidRPr="00721E32">
        <w:rPr>
          <w:rFonts w:ascii="Arial" w:hAnsi="Arial" w:cs="Arial"/>
        </w:rPr>
        <w:t>, partners,</w:t>
      </w:r>
      <w:r w:rsidR="009B5AD5" w:rsidRPr="00721E32">
        <w:rPr>
          <w:rFonts w:ascii="Arial" w:hAnsi="Arial" w:cs="Arial"/>
        </w:rPr>
        <w:t xml:space="preserve"> arts organisations, venues and other stakeholders</w:t>
      </w:r>
    </w:p>
    <w:p w14:paraId="17460E27" w14:textId="28B437EF" w:rsidR="001417C8" w:rsidRPr="00721E32" w:rsidRDefault="001417C8" w:rsidP="008160CA">
      <w:pPr>
        <w:pStyle w:val="ListParagraph"/>
        <w:numPr>
          <w:ilvl w:val="0"/>
          <w:numId w:val="15"/>
        </w:numPr>
        <w:spacing w:line="360" w:lineRule="auto"/>
        <w:rPr>
          <w:rFonts w:ascii="Arial" w:hAnsi="Arial" w:cs="Arial"/>
        </w:rPr>
      </w:pPr>
      <w:r w:rsidRPr="00721E32">
        <w:rPr>
          <w:rFonts w:ascii="Arial" w:hAnsi="Arial" w:cs="Arial"/>
        </w:rPr>
        <w:t>A</w:t>
      </w:r>
      <w:r w:rsidR="0053232A" w:rsidRPr="00721E32">
        <w:rPr>
          <w:rFonts w:ascii="Arial" w:hAnsi="Arial" w:cs="Arial"/>
        </w:rPr>
        <w:t>rts, a</w:t>
      </w:r>
      <w:r w:rsidRPr="00721E32">
        <w:rPr>
          <w:rFonts w:ascii="Arial" w:hAnsi="Arial" w:cs="Arial"/>
        </w:rPr>
        <w:t>ccess and inclusion consultant Morwenna Collett.</w:t>
      </w:r>
    </w:p>
    <w:p w14:paraId="5737A988" w14:textId="77777777" w:rsidR="009B5AD5" w:rsidRPr="00721E32" w:rsidRDefault="009B5AD5" w:rsidP="008160CA">
      <w:pPr>
        <w:widowControl w:val="0"/>
        <w:autoSpaceDE w:val="0"/>
        <w:autoSpaceDN w:val="0"/>
        <w:adjustRightInd w:val="0"/>
        <w:spacing w:after="240" w:line="360" w:lineRule="auto"/>
        <w:rPr>
          <w:rFonts w:ascii="Arial" w:hAnsi="Arial" w:cs="Arial"/>
          <w:b/>
          <w:bCs/>
        </w:rPr>
      </w:pPr>
    </w:p>
    <w:p w14:paraId="69834D55" w14:textId="6418FBB3" w:rsidR="00CF4BF2" w:rsidRPr="00721E32" w:rsidRDefault="00386248" w:rsidP="008160CA">
      <w:pPr>
        <w:widowControl w:val="0"/>
        <w:autoSpaceDE w:val="0"/>
        <w:autoSpaceDN w:val="0"/>
        <w:adjustRightInd w:val="0"/>
        <w:spacing w:after="240" w:line="360" w:lineRule="auto"/>
        <w:rPr>
          <w:rFonts w:ascii="Arial" w:hAnsi="Arial" w:cs="Arial"/>
          <w:bCs/>
          <w:i/>
        </w:rPr>
      </w:pPr>
      <w:r w:rsidRPr="00721E32">
        <w:rPr>
          <w:rFonts w:ascii="Arial" w:hAnsi="Arial" w:cs="Arial"/>
          <w:bCs/>
          <w:i/>
        </w:rPr>
        <w:t xml:space="preserve">Opera Queensland acknowledges the </w:t>
      </w:r>
      <w:r w:rsidR="00627ACD" w:rsidRPr="00721E32">
        <w:rPr>
          <w:rFonts w:ascii="Arial" w:hAnsi="Arial" w:cs="Arial"/>
          <w:bCs/>
          <w:i/>
        </w:rPr>
        <w:t xml:space="preserve">leadership </w:t>
      </w:r>
      <w:r w:rsidRPr="00721E32">
        <w:rPr>
          <w:rFonts w:ascii="Arial" w:hAnsi="Arial" w:cs="Arial"/>
          <w:bCs/>
          <w:i/>
        </w:rPr>
        <w:t>of</w:t>
      </w:r>
      <w:r w:rsidR="00FC35C4" w:rsidRPr="00721E32">
        <w:rPr>
          <w:rFonts w:ascii="Arial" w:hAnsi="Arial" w:cs="Arial"/>
          <w:bCs/>
          <w:i/>
        </w:rPr>
        <w:t xml:space="preserve"> Sandra Willis </w:t>
      </w:r>
      <w:r w:rsidRPr="00721E32">
        <w:rPr>
          <w:rFonts w:ascii="Arial" w:hAnsi="Arial" w:cs="Arial"/>
          <w:bCs/>
          <w:i/>
        </w:rPr>
        <w:t>(</w:t>
      </w:r>
      <w:r w:rsidR="00FC35C4" w:rsidRPr="00721E32">
        <w:rPr>
          <w:rFonts w:ascii="Arial" w:hAnsi="Arial" w:cs="Arial"/>
          <w:bCs/>
          <w:i/>
        </w:rPr>
        <w:t xml:space="preserve">Executive Director from </w:t>
      </w:r>
      <w:r w:rsidR="00764A4B" w:rsidRPr="00721E32">
        <w:rPr>
          <w:rFonts w:ascii="Arial" w:hAnsi="Arial" w:cs="Arial"/>
          <w:bCs/>
          <w:i/>
        </w:rPr>
        <w:t>2017</w:t>
      </w:r>
      <w:r w:rsidR="00FC35C4" w:rsidRPr="00721E32">
        <w:rPr>
          <w:rFonts w:ascii="Arial" w:hAnsi="Arial" w:cs="Arial"/>
          <w:bCs/>
          <w:i/>
        </w:rPr>
        <w:t xml:space="preserve"> to </w:t>
      </w:r>
      <w:r w:rsidR="00627ACD" w:rsidRPr="00721E32">
        <w:rPr>
          <w:rFonts w:ascii="Arial" w:hAnsi="Arial" w:cs="Arial"/>
          <w:bCs/>
          <w:i/>
        </w:rPr>
        <w:t>2020</w:t>
      </w:r>
      <w:r w:rsidRPr="00721E32">
        <w:rPr>
          <w:rFonts w:ascii="Arial" w:hAnsi="Arial" w:cs="Arial"/>
          <w:bCs/>
          <w:i/>
        </w:rPr>
        <w:t>)</w:t>
      </w:r>
      <w:r w:rsidR="008C048C" w:rsidRPr="00721E32">
        <w:rPr>
          <w:rFonts w:ascii="Arial" w:hAnsi="Arial" w:cs="Arial"/>
          <w:bCs/>
          <w:i/>
        </w:rPr>
        <w:t xml:space="preserve"> </w:t>
      </w:r>
      <w:r w:rsidR="00627ACD" w:rsidRPr="00721E32">
        <w:rPr>
          <w:rFonts w:ascii="Arial" w:hAnsi="Arial" w:cs="Arial"/>
          <w:bCs/>
          <w:i/>
        </w:rPr>
        <w:t>and her contribution to</w:t>
      </w:r>
      <w:r w:rsidRPr="00721E32">
        <w:rPr>
          <w:rFonts w:ascii="Arial" w:hAnsi="Arial" w:cs="Arial"/>
          <w:bCs/>
          <w:i/>
        </w:rPr>
        <w:t xml:space="preserve"> </w:t>
      </w:r>
      <w:r w:rsidR="008C048C" w:rsidRPr="00721E32">
        <w:rPr>
          <w:rFonts w:ascii="Arial" w:hAnsi="Arial" w:cs="Arial"/>
          <w:bCs/>
          <w:i/>
        </w:rPr>
        <w:t xml:space="preserve">the creation of this document. </w:t>
      </w:r>
    </w:p>
    <w:p w14:paraId="238C98E7" w14:textId="68E06EED" w:rsidR="00CE6FCD" w:rsidRPr="00721E32" w:rsidRDefault="00CE6FCD" w:rsidP="0015240F">
      <w:pPr>
        <w:pStyle w:val="Heading2"/>
        <w:spacing w:line="360" w:lineRule="auto"/>
        <w:rPr>
          <w:rFonts w:cs="Arial"/>
        </w:rPr>
      </w:pPr>
      <w:r w:rsidRPr="00721E32">
        <w:rPr>
          <w:rFonts w:cs="Arial"/>
        </w:rPr>
        <w:lastRenderedPageBreak/>
        <w:t>Alternative Formats</w:t>
      </w:r>
    </w:p>
    <w:p w14:paraId="7A863465" w14:textId="40890FD9" w:rsidR="007133ED" w:rsidRDefault="00CE6FCD" w:rsidP="0015240F">
      <w:pPr>
        <w:widowControl w:val="0"/>
        <w:autoSpaceDE w:val="0"/>
        <w:autoSpaceDN w:val="0"/>
        <w:adjustRightInd w:val="0"/>
        <w:spacing w:after="240" w:line="360" w:lineRule="auto"/>
        <w:rPr>
          <w:rFonts w:ascii="Arial" w:hAnsi="Arial" w:cs="Arial"/>
        </w:rPr>
      </w:pPr>
      <w:r w:rsidRPr="00721E32">
        <w:rPr>
          <w:rFonts w:ascii="Arial" w:hAnsi="Arial" w:cs="Arial"/>
        </w:rPr>
        <w:t>Our DAP is available in alternative formats</w:t>
      </w:r>
      <w:r w:rsidR="008160CA" w:rsidRPr="00721E32">
        <w:rPr>
          <w:rFonts w:ascii="Arial" w:hAnsi="Arial" w:cs="Arial"/>
        </w:rPr>
        <w:t xml:space="preserve"> on our website</w:t>
      </w:r>
      <w:r w:rsidRPr="00721E32">
        <w:rPr>
          <w:rFonts w:ascii="Arial" w:hAnsi="Arial" w:cs="Arial"/>
        </w:rPr>
        <w:t xml:space="preserve">, including </w:t>
      </w:r>
      <w:r w:rsidR="00582342" w:rsidRPr="00721E32">
        <w:rPr>
          <w:rFonts w:ascii="Arial" w:hAnsi="Arial" w:cs="Arial"/>
        </w:rPr>
        <w:t>PDF</w:t>
      </w:r>
      <w:r w:rsidR="001417C8" w:rsidRPr="00721E32">
        <w:rPr>
          <w:rFonts w:ascii="Arial" w:hAnsi="Arial" w:cs="Arial"/>
        </w:rPr>
        <w:t xml:space="preserve"> and </w:t>
      </w:r>
      <w:r w:rsidR="001222D5" w:rsidRPr="00721E32">
        <w:rPr>
          <w:rFonts w:ascii="Arial" w:hAnsi="Arial" w:cs="Arial"/>
        </w:rPr>
        <w:t>word</w:t>
      </w:r>
      <w:r w:rsidR="00D42F91" w:rsidRPr="00721E32">
        <w:rPr>
          <w:rFonts w:ascii="Arial" w:hAnsi="Arial" w:cs="Arial"/>
        </w:rPr>
        <w:t>. H</w:t>
      </w:r>
      <w:r w:rsidRPr="00721E32">
        <w:rPr>
          <w:rFonts w:ascii="Arial" w:hAnsi="Arial" w:cs="Arial"/>
        </w:rPr>
        <w:t xml:space="preserve">ard copy </w:t>
      </w:r>
      <w:r w:rsidR="00D42F91" w:rsidRPr="00721E32">
        <w:rPr>
          <w:rFonts w:ascii="Arial" w:hAnsi="Arial" w:cs="Arial"/>
        </w:rPr>
        <w:t>formats</w:t>
      </w:r>
      <w:r w:rsidR="008160CA" w:rsidRPr="00721E32">
        <w:rPr>
          <w:rFonts w:ascii="Arial" w:hAnsi="Arial" w:cs="Arial"/>
        </w:rPr>
        <w:t xml:space="preserve">, </w:t>
      </w:r>
      <w:r w:rsidRPr="00721E32">
        <w:rPr>
          <w:rFonts w:ascii="Arial" w:hAnsi="Arial" w:cs="Arial"/>
        </w:rPr>
        <w:t xml:space="preserve">in both large and standard </w:t>
      </w:r>
      <w:r w:rsidR="00AA7270" w:rsidRPr="00721E32">
        <w:rPr>
          <w:rFonts w:ascii="Arial" w:hAnsi="Arial" w:cs="Arial"/>
        </w:rPr>
        <w:t>print</w:t>
      </w:r>
      <w:r w:rsidR="008160CA" w:rsidRPr="00721E32">
        <w:rPr>
          <w:rFonts w:ascii="Arial" w:hAnsi="Arial" w:cs="Arial"/>
        </w:rPr>
        <w:t>,</w:t>
      </w:r>
      <w:r w:rsidR="001417C8" w:rsidRPr="00721E32">
        <w:rPr>
          <w:rFonts w:ascii="Arial" w:hAnsi="Arial" w:cs="Arial"/>
        </w:rPr>
        <w:t xml:space="preserve"> and other alternative formats </w:t>
      </w:r>
      <w:r w:rsidR="00D42F91" w:rsidRPr="00721E32">
        <w:rPr>
          <w:rFonts w:ascii="Arial" w:hAnsi="Arial" w:cs="Arial"/>
        </w:rPr>
        <w:t xml:space="preserve">are </w:t>
      </w:r>
      <w:r w:rsidR="004A5B0A" w:rsidRPr="00721E32">
        <w:rPr>
          <w:rFonts w:ascii="Arial" w:hAnsi="Arial" w:cs="Arial"/>
        </w:rPr>
        <w:t xml:space="preserve">also </w:t>
      </w:r>
      <w:r w:rsidR="00D42F91" w:rsidRPr="00721E32">
        <w:rPr>
          <w:rFonts w:ascii="Arial" w:hAnsi="Arial" w:cs="Arial"/>
        </w:rPr>
        <w:t>available upon request</w:t>
      </w:r>
      <w:r w:rsidR="0000435C" w:rsidRPr="00721E32">
        <w:rPr>
          <w:rFonts w:ascii="Arial" w:hAnsi="Arial" w:cs="Arial"/>
        </w:rPr>
        <w:t xml:space="preserve">. </w:t>
      </w:r>
    </w:p>
    <w:p w14:paraId="6531C621" w14:textId="77777777" w:rsidR="0084472E" w:rsidRPr="00721E32" w:rsidRDefault="0084472E" w:rsidP="0015240F">
      <w:pPr>
        <w:widowControl w:val="0"/>
        <w:autoSpaceDE w:val="0"/>
        <w:autoSpaceDN w:val="0"/>
        <w:adjustRightInd w:val="0"/>
        <w:spacing w:after="240" w:line="360" w:lineRule="auto"/>
        <w:rPr>
          <w:rFonts w:ascii="Arial" w:hAnsi="Arial" w:cs="Arial"/>
        </w:rPr>
      </w:pPr>
    </w:p>
    <w:p w14:paraId="7554AEA6" w14:textId="77777777" w:rsidR="0084472E" w:rsidRPr="00721E32" w:rsidRDefault="0084472E" w:rsidP="0084472E">
      <w:pPr>
        <w:pStyle w:val="Heading2"/>
        <w:rPr>
          <w:rFonts w:cs="Arial"/>
        </w:rPr>
      </w:pPr>
      <w:bookmarkStart w:id="0" w:name="_Toc119593204"/>
      <w:r w:rsidRPr="00721E32">
        <w:rPr>
          <w:rFonts w:cs="Arial"/>
        </w:rPr>
        <w:t>Language</w:t>
      </w:r>
      <w:bookmarkEnd w:id="0"/>
      <w:r w:rsidRPr="00721E32">
        <w:rPr>
          <w:rFonts w:cs="Arial"/>
        </w:rPr>
        <w:t xml:space="preserve"> </w:t>
      </w:r>
    </w:p>
    <w:p w14:paraId="4CBD0127" w14:textId="77777777" w:rsidR="0084472E" w:rsidRPr="00721E32" w:rsidRDefault="0084472E" w:rsidP="0084472E"/>
    <w:p w14:paraId="09E20FE9" w14:textId="77777777" w:rsidR="0084472E" w:rsidRPr="00721E32" w:rsidRDefault="0084472E" w:rsidP="0084472E">
      <w:pPr>
        <w:spacing w:line="360" w:lineRule="auto"/>
        <w:rPr>
          <w:rFonts w:ascii="Arial" w:hAnsi="Arial" w:cs="Arial"/>
        </w:rPr>
      </w:pPr>
      <w:r w:rsidRPr="00721E32">
        <w:rPr>
          <w:rFonts w:ascii="Arial" w:hAnsi="Arial" w:cs="Arial"/>
        </w:rPr>
        <w:t xml:space="preserve">Opera Queensland </w:t>
      </w:r>
      <w:proofErr w:type="spellStart"/>
      <w:r w:rsidRPr="00721E32">
        <w:rPr>
          <w:rFonts w:ascii="Arial" w:hAnsi="Arial" w:cs="Arial"/>
        </w:rPr>
        <w:t>recognises</w:t>
      </w:r>
      <w:proofErr w:type="spellEnd"/>
      <w:r w:rsidRPr="00721E32">
        <w:rPr>
          <w:rFonts w:ascii="Arial" w:hAnsi="Arial" w:cs="Arial"/>
        </w:rPr>
        <w:t xml:space="preserve"> that there are varying views on language and terminology around disability in Australia and internationally. Language can be both a personal, </w:t>
      </w:r>
      <w:proofErr w:type="gramStart"/>
      <w:r w:rsidRPr="00721E32">
        <w:rPr>
          <w:rFonts w:ascii="Arial" w:hAnsi="Arial" w:cs="Arial"/>
        </w:rPr>
        <w:t>and also</w:t>
      </w:r>
      <w:proofErr w:type="gramEnd"/>
      <w:r w:rsidRPr="00721E32">
        <w:rPr>
          <w:rFonts w:ascii="Arial" w:hAnsi="Arial" w:cs="Arial"/>
        </w:rPr>
        <w:t xml:space="preserve"> political, choice. We use the person-first language of ‘person with disability’ to </w:t>
      </w:r>
      <w:proofErr w:type="spellStart"/>
      <w:r w:rsidRPr="00721E32">
        <w:rPr>
          <w:rFonts w:ascii="Arial" w:hAnsi="Arial" w:cs="Arial"/>
        </w:rPr>
        <w:t>recognise</w:t>
      </w:r>
      <w:proofErr w:type="spellEnd"/>
      <w:r w:rsidRPr="00721E32">
        <w:rPr>
          <w:rFonts w:ascii="Arial" w:hAnsi="Arial" w:cs="Arial"/>
        </w:rPr>
        <w:t xml:space="preserve"> that disability is just one aspect of a person’s life and does not determine who they are. However, we respect that different people have different preferences about language. </w:t>
      </w:r>
    </w:p>
    <w:p w14:paraId="7357F959" w14:textId="77777777" w:rsidR="00CE6FCD" w:rsidRPr="00721E32" w:rsidRDefault="00CE6FCD" w:rsidP="008160CA">
      <w:pPr>
        <w:widowControl w:val="0"/>
        <w:autoSpaceDE w:val="0"/>
        <w:autoSpaceDN w:val="0"/>
        <w:adjustRightInd w:val="0"/>
        <w:spacing w:after="240" w:line="360" w:lineRule="auto"/>
        <w:rPr>
          <w:rFonts w:ascii="Arial" w:hAnsi="Arial" w:cs="Arial"/>
        </w:rPr>
      </w:pPr>
    </w:p>
    <w:p w14:paraId="54FC328F" w14:textId="6F5FF288" w:rsidR="0000435C" w:rsidRPr="00721E32" w:rsidRDefault="0000435C" w:rsidP="008160CA">
      <w:pPr>
        <w:spacing w:line="360" w:lineRule="auto"/>
        <w:rPr>
          <w:rFonts w:ascii="Arial" w:eastAsia="Times New Roman" w:hAnsi="Arial" w:cs="Arial"/>
          <w:b/>
          <w:lang w:val="en-AU"/>
        </w:rPr>
      </w:pPr>
      <w:r w:rsidRPr="00721E32">
        <w:rPr>
          <w:rFonts w:ascii="Arial" w:eastAsia="Times New Roman" w:hAnsi="Arial" w:cs="Arial"/>
          <w:b/>
          <w:lang w:val="en-AU"/>
        </w:rPr>
        <w:br w:type="page"/>
      </w:r>
    </w:p>
    <w:p w14:paraId="2B60A97A" w14:textId="1C04F0EA" w:rsidR="004F455F" w:rsidRPr="00721E32" w:rsidRDefault="008160CA" w:rsidP="008160CA">
      <w:pPr>
        <w:pStyle w:val="Heading1"/>
        <w:rPr>
          <w:color w:val="auto"/>
          <w:lang w:val="en-AU"/>
        </w:rPr>
      </w:pPr>
      <w:r w:rsidRPr="00721E32">
        <w:rPr>
          <w:color w:val="auto"/>
          <w:lang w:val="en-AU"/>
        </w:rPr>
        <w:lastRenderedPageBreak/>
        <w:t>CONTENTS</w:t>
      </w:r>
    </w:p>
    <w:p w14:paraId="049B13F5" w14:textId="4C595467" w:rsidR="008160CA" w:rsidRPr="00721E32" w:rsidRDefault="008160CA" w:rsidP="008160CA">
      <w:pPr>
        <w:rPr>
          <w:lang w:val="en-AU"/>
        </w:rPr>
      </w:pPr>
    </w:p>
    <w:p w14:paraId="1A07C850" w14:textId="39F17014" w:rsidR="008160CA" w:rsidRPr="00721E32" w:rsidRDefault="008160CA" w:rsidP="008160CA">
      <w:pPr>
        <w:rPr>
          <w:rFonts w:ascii="Arial" w:hAnsi="Arial" w:cs="Arial"/>
          <w:lang w:val="en-AU"/>
        </w:rPr>
      </w:pPr>
      <w:r w:rsidRPr="00721E32">
        <w:rPr>
          <w:rFonts w:ascii="Arial" w:hAnsi="Arial" w:cs="Arial"/>
          <w:lang w:val="en-AU"/>
        </w:rPr>
        <w:t>INTRODUCTION</w:t>
      </w:r>
      <w:r w:rsidR="0015240F" w:rsidRPr="00721E32">
        <w:rPr>
          <w:rFonts w:ascii="Arial" w:hAnsi="Arial" w:cs="Arial"/>
          <w:lang w:val="en-AU"/>
        </w:rPr>
        <w:tab/>
      </w:r>
      <w:r w:rsidR="0015240F" w:rsidRPr="00721E32">
        <w:rPr>
          <w:rFonts w:ascii="Arial" w:hAnsi="Arial" w:cs="Arial"/>
          <w:lang w:val="en-AU"/>
        </w:rPr>
        <w:tab/>
      </w:r>
      <w:r w:rsidR="0015240F" w:rsidRPr="00721E32">
        <w:rPr>
          <w:rFonts w:ascii="Arial" w:hAnsi="Arial" w:cs="Arial"/>
          <w:lang w:val="en-AU"/>
        </w:rPr>
        <w:tab/>
      </w:r>
      <w:r w:rsidR="0015240F" w:rsidRPr="00721E32">
        <w:rPr>
          <w:rFonts w:ascii="Arial" w:hAnsi="Arial" w:cs="Arial"/>
          <w:lang w:val="en-AU"/>
        </w:rPr>
        <w:tab/>
      </w:r>
      <w:r w:rsidR="0015240F" w:rsidRPr="00721E32">
        <w:rPr>
          <w:rFonts w:ascii="Arial" w:hAnsi="Arial" w:cs="Arial"/>
          <w:lang w:val="en-AU"/>
        </w:rPr>
        <w:tab/>
      </w:r>
      <w:r w:rsidR="0015240F" w:rsidRPr="00721E32">
        <w:rPr>
          <w:rFonts w:ascii="Arial" w:hAnsi="Arial" w:cs="Arial"/>
          <w:lang w:val="en-AU"/>
        </w:rPr>
        <w:tab/>
      </w:r>
      <w:r w:rsidR="0015240F" w:rsidRPr="00721E32">
        <w:rPr>
          <w:rFonts w:ascii="Arial" w:hAnsi="Arial" w:cs="Arial"/>
          <w:lang w:val="en-AU"/>
        </w:rPr>
        <w:tab/>
      </w:r>
      <w:r w:rsidR="0015240F" w:rsidRPr="00721E32">
        <w:rPr>
          <w:rFonts w:ascii="Arial" w:hAnsi="Arial" w:cs="Arial"/>
          <w:lang w:val="en-AU"/>
        </w:rPr>
        <w:tab/>
      </w:r>
      <w:r w:rsidR="00EA34B2">
        <w:rPr>
          <w:rFonts w:ascii="Arial" w:hAnsi="Arial" w:cs="Arial"/>
          <w:lang w:val="en-AU"/>
        </w:rPr>
        <w:t>4</w:t>
      </w:r>
    </w:p>
    <w:p w14:paraId="51F35052" w14:textId="7E5D4D7A" w:rsidR="008160CA" w:rsidRPr="00721E32" w:rsidRDefault="008160CA" w:rsidP="008160CA">
      <w:pPr>
        <w:rPr>
          <w:rFonts w:ascii="Arial" w:hAnsi="Arial" w:cs="Arial"/>
          <w:lang w:val="en-AU"/>
        </w:rPr>
      </w:pPr>
    </w:p>
    <w:p w14:paraId="5C722C8B" w14:textId="15B76019" w:rsidR="008160CA" w:rsidRPr="00721E32" w:rsidRDefault="008160CA" w:rsidP="008160CA">
      <w:pPr>
        <w:rPr>
          <w:rFonts w:ascii="Arial" w:hAnsi="Arial" w:cs="Arial"/>
          <w:lang w:val="en-AU"/>
        </w:rPr>
      </w:pPr>
      <w:r w:rsidRPr="00721E32">
        <w:rPr>
          <w:rFonts w:ascii="Arial" w:hAnsi="Arial" w:cs="Arial"/>
          <w:lang w:val="en-AU"/>
        </w:rPr>
        <w:t>ABOUT US</w:t>
      </w:r>
      <w:r w:rsidR="0015240F" w:rsidRPr="00721E32">
        <w:rPr>
          <w:rFonts w:ascii="Arial" w:hAnsi="Arial" w:cs="Arial"/>
          <w:lang w:val="en-AU"/>
        </w:rPr>
        <w:tab/>
      </w:r>
      <w:r w:rsidR="0015240F" w:rsidRPr="00721E32">
        <w:rPr>
          <w:rFonts w:ascii="Arial" w:hAnsi="Arial" w:cs="Arial"/>
          <w:lang w:val="en-AU"/>
        </w:rPr>
        <w:tab/>
      </w:r>
      <w:r w:rsidR="0015240F" w:rsidRPr="00721E32">
        <w:rPr>
          <w:rFonts w:ascii="Arial" w:hAnsi="Arial" w:cs="Arial"/>
          <w:lang w:val="en-AU"/>
        </w:rPr>
        <w:tab/>
      </w:r>
      <w:r w:rsidR="0015240F" w:rsidRPr="00721E32">
        <w:rPr>
          <w:rFonts w:ascii="Arial" w:hAnsi="Arial" w:cs="Arial"/>
          <w:lang w:val="en-AU"/>
        </w:rPr>
        <w:tab/>
      </w:r>
      <w:r w:rsidR="0015240F" w:rsidRPr="00721E32">
        <w:rPr>
          <w:rFonts w:ascii="Arial" w:hAnsi="Arial" w:cs="Arial"/>
          <w:lang w:val="en-AU"/>
        </w:rPr>
        <w:tab/>
      </w:r>
      <w:r w:rsidR="0015240F" w:rsidRPr="00721E32">
        <w:rPr>
          <w:rFonts w:ascii="Arial" w:hAnsi="Arial" w:cs="Arial"/>
          <w:lang w:val="en-AU"/>
        </w:rPr>
        <w:tab/>
      </w:r>
      <w:r w:rsidR="0015240F" w:rsidRPr="00721E32">
        <w:rPr>
          <w:rFonts w:ascii="Arial" w:hAnsi="Arial" w:cs="Arial"/>
          <w:lang w:val="en-AU"/>
        </w:rPr>
        <w:tab/>
      </w:r>
      <w:r w:rsidR="0015240F" w:rsidRPr="00721E32">
        <w:rPr>
          <w:rFonts w:ascii="Arial" w:hAnsi="Arial" w:cs="Arial"/>
          <w:lang w:val="en-AU"/>
        </w:rPr>
        <w:tab/>
      </w:r>
      <w:r w:rsidR="0015240F" w:rsidRPr="00721E32">
        <w:rPr>
          <w:rFonts w:ascii="Arial" w:hAnsi="Arial" w:cs="Arial"/>
          <w:lang w:val="en-AU"/>
        </w:rPr>
        <w:tab/>
      </w:r>
      <w:r w:rsidR="00EA34B2">
        <w:rPr>
          <w:rFonts w:ascii="Arial" w:hAnsi="Arial" w:cs="Arial"/>
          <w:lang w:val="en-AU"/>
        </w:rPr>
        <w:t>4</w:t>
      </w:r>
    </w:p>
    <w:p w14:paraId="30F4CF8E" w14:textId="3ACB45E4" w:rsidR="008160CA" w:rsidRPr="00721E32" w:rsidRDefault="008160CA" w:rsidP="008160CA">
      <w:pPr>
        <w:rPr>
          <w:rFonts w:ascii="Arial" w:hAnsi="Arial" w:cs="Arial"/>
          <w:lang w:val="en-AU"/>
        </w:rPr>
      </w:pPr>
    </w:p>
    <w:p w14:paraId="2345045C" w14:textId="73462290" w:rsidR="008160CA" w:rsidRPr="00721E32" w:rsidRDefault="008160CA" w:rsidP="008160CA">
      <w:pPr>
        <w:rPr>
          <w:rFonts w:ascii="Arial" w:hAnsi="Arial" w:cs="Arial"/>
          <w:lang w:val="en-AU"/>
        </w:rPr>
      </w:pPr>
      <w:r w:rsidRPr="00721E32">
        <w:rPr>
          <w:rFonts w:ascii="Arial" w:hAnsi="Arial" w:cs="Arial"/>
          <w:lang w:val="en-AU"/>
        </w:rPr>
        <w:t>OUR DISABILITY ACTION PLAN</w:t>
      </w:r>
      <w:r w:rsidR="0015240F" w:rsidRPr="00721E32">
        <w:rPr>
          <w:rFonts w:ascii="Arial" w:hAnsi="Arial" w:cs="Arial"/>
          <w:lang w:val="en-AU"/>
        </w:rPr>
        <w:tab/>
      </w:r>
      <w:r w:rsidR="0015240F" w:rsidRPr="00721E32">
        <w:rPr>
          <w:rFonts w:ascii="Arial" w:hAnsi="Arial" w:cs="Arial"/>
          <w:lang w:val="en-AU"/>
        </w:rPr>
        <w:tab/>
      </w:r>
      <w:r w:rsidR="0015240F" w:rsidRPr="00721E32">
        <w:rPr>
          <w:rFonts w:ascii="Arial" w:hAnsi="Arial" w:cs="Arial"/>
          <w:lang w:val="en-AU"/>
        </w:rPr>
        <w:tab/>
      </w:r>
      <w:r w:rsidR="0015240F" w:rsidRPr="00721E32">
        <w:rPr>
          <w:rFonts w:ascii="Arial" w:hAnsi="Arial" w:cs="Arial"/>
          <w:lang w:val="en-AU"/>
        </w:rPr>
        <w:tab/>
      </w:r>
      <w:r w:rsidR="0015240F" w:rsidRPr="00721E32">
        <w:rPr>
          <w:rFonts w:ascii="Arial" w:hAnsi="Arial" w:cs="Arial"/>
          <w:lang w:val="en-AU"/>
        </w:rPr>
        <w:tab/>
      </w:r>
      <w:r w:rsidR="0015240F" w:rsidRPr="00721E32">
        <w:rPr>
          <w:rFonts w:ascii="Arial" w:hAnsi="Arial" w:cs="Arial"/>
          <w:lang w:val="en-AU"/>
        </w:rPr>
        <w:tab/>
      </w:r>
      <w:r w:rsidR="00EA34B2">
        <w:rPr>
          <w:rFonts w:ascii="Arial" w:hAnsi="Arial" w:cs="Arial"/>
          <w:lang w:val="en-AU"/>
        </w:rPr>
        <w:t>5</w:t>
      </w:r>
    </w:p>
    <w:p w14:paraId="3F71D0F5" w14:textId="0C6A0F8A" w:rsidR="008160CA" w:rsidRPr="00721E32" w:rsidRDefault="008160CA" w:rsidP="008160CA">
      <w:pPr>
        <w:rPr>
          <w:rFonts w:ascii="Arial" w:hAnsi="Arial" w:cs="Arial"/>
          <w:lang w:val="en-AU"/>
        </w:rPr>
      </w:pPr>
    </w:p>
    <w:p w14:paraId="5BE2CE03" w14:textId="3D382DB4" w:rsidR="008160CA" w:rsidRPr="00721E32" w:rsidRDefault="008160CA" w:rsidP="008160CA">
      <w:pPr>
        <w:rPr>
          <w:rFonts w:ascii="Arial" w:hAnsi="Arial" w:cs="Arial"/>
          <w:lang w:val="en-AU"/>
        </w:rPr>
      </w:pPr>
      <w:r w:rsidRPr="00721E32">
        <w:rPr>
          <w:rFonts w:ascii="Arial" w:hAnsi="Arial" w:cs="Arial"/>
          <w:lang w:val="en-AU"/>
        </w:rPr>
        <w:t>OUR ACHIEVEMENTS TO DATE</w:t>
      </w:r>
      <w:r w:rsidR="0015240F" w:rsidRPr="00721E32">
        <w:rPr>
          <w:rFonts w:ascii="Arial" w:hAnsi="Arial" w:cs="Arial"/>
          <w:lang w:val="en-AU"/>
        </w:rPr>
        <w:tab/>
      </w:r>
      <w:r w:rsidR="0015240F" w:rsidRPr="00721E32">
        <w:rPr>
          <w:rFonts w:ascii="Arial" w:hAnsi="Arial" w:cs="Arial"/>
          <w:lang w:val="en-AU"/>
        </w:rPr>
        <w:tab/>
      </w:r>
      <w:r w:rsidR="0015240F" w:rsidRPr="00721E32">
        <w:rPr>
          <w:rFonts w:ascii="Arial" w:hAnsi="Arial" w:cs="Arial"/>
          <w:lang w:val="en-AU"/>
        </w:rPr>
        <w:tab/>
      </w:r>
      <w:r w:rsidR="0015240F" w:rsidRPr="00721E32">
        <w:rPr>
          <w:rFonts w:ascii="Arial" w:hAnsi="Arial" w:cs="Arial"/>
          <w:lang w:val="en-AU"/>
        </w:rPr>
        <w:tab/>
      </w:r>
      <w:r w:rsidR="0015240F" w:rsidRPr="00721E32">
        <w:rPr>
          <w:rFonts w:ascii="Arial" w:hAnsi="Arial" w:cs="Arial"/>
          <w:lang w:val="en-AU"/>
        </w:rPr>
        <w:tab/>
      </w:r>
      <w:r w:rsidR="00EA34B2">
        <w:rPr>
          <w:rFonts w:ascii="Arial" w:hAnsi="Arial" w:cs="Arial"/>
          <w:lang w:val="en-AU"/>
        </w:rPr>
        <w:t>7</w:t>
      </w:r>
    </w:p>
    <w:p w14:paraId="3F1FBE90" w14:textId="3FDE6B9C" w:rsidR="008160CA" w:rsidRPr="00721E32" w:rsidRDefault="008160CA" w:rsidP="008160CA">
      <w:pPr>
        <w:rPr>
          <w:rFonts w:ascii="Arial" w:hAnsi="Arial" w:cs="Arial"/>
          <w:lang w:val="en-AU"/>
        </w:rPr>
      </w:pPr>
    </w:p>
    <w:p w14:paraId="52D31C95" w14:textId="7FBABF06" w:rsidR="008160CA" w:rsidRPr="00721E32" w:rsidRDefault="008160CA" w:rsidP="008160CA">
      <w:pPr>
        <w:rPr>
          <w:rFonts w:ascii="Arial" w:hAnsi="Arial" w:cs="Arial"/>
          <w:lang w:val="en-AU"/>
        </w:rPr>
      </w:pPr>
      <w:r w:rsidRPr="00721E32">
        <w:rPr>
          <w:rFonts w:ascii="Arial" w:hAnsi="Arial" w:cs="Arial"/>
          <w:lang w:val="en-AU"/>
        </w:rPr>
        <w:t>METHODOLOGY AND CONSULTATION</w:t>
      </w:r>
      <w:r w:rsidR="0015240F" w:rsidRPr="00721E32">
        <w:rPr>
          <w:rFonts w:ascii="Arial" w:hAnsi="Arial" w:cs="Arial"/>
          <w:lang w:val="en-AU"/>
        </w:rPr>
        <w:tab/>
      </w:r>
      <w:r w:rsidR="0015240F" w:rsidRPr="00721E32">
        <w:rPr>
          <w:rFonts w:ascii="Arial" w:hAnsi="Arial" w:cs="Arial"/>
          <w:lang w:val="en-AU"/>
        </w:rPr>
        <w:tab/>
      </w:r>
      <w:r w:rsidR="0015240F" w:rsidRPr="00721E32">
        <w:rPr>
          <w:rFonts w:ascii="Arial" w:hAnsi="Arial" w:cs="Arial"/>
          <w:lang w:val="en-AU"/>
        </w:rPr>
        <w:tab/>
      </w:r>
      <w:r w:rsidR="0015240F" w:rsidRPr="00721E32">
        <w:rPr>
          <w:rFonts w:ascii="Arial" w:hAnsi="Arial" w:cs="Arial"/>
          <w:lang w:val="en-AU"/>
        </w:rPr>
        <w:tab/>
      </w:r>
      <w:r w:rsidR="00EA34B2">
        <w:rPr>
          <w:rFonts w:ascii="Arial" w:hAnsi="Arial" w:cs="Arial"/>
          <w:lang w:val="en-AU"/>
        </w:rPr>
        <w:t>8</w:t>
      </w:r>
    </w:p>
    <w:p w14:paraId="3B5C5107" w14:textId="5F9D3DF3" w:rsidR="008160CA" w:rsidRPr="00721E32" w:rsidRDefault="008160CA" w:rsidP="008160CA">
      <w:pPr>
        <w:rPr>
          <w:rFonts w:ascii="Arial" w:hAnsi="Arial" w:cs="Arial"/>
          <w:lang w:val="en-AU"/>
        </w:rPr>
      </w:pPr>
    </w:p>
    <w:p w14:paraId="2E5E8D43" w14:textId="2895EA49" w:rsidR="008160CA" w:rsidRPr="00721E32" w:rsidRDefault="0015240F" w:rsidP="008160CA">
      <w:pPr>
        <w:rPr>
          <w:rFonts w:ascii="Arial" w:hAnsi="Arial" w:cs="Arial"/>
          <w:lang w:val="en-AU"/>
        </w:rPr>
      </w:pPr>
      <w:r w:rsidRPr="00721E32">
        <w:rPr>
          <w:rFonts w:ascii="Arial" w:hAnsi="Arial" w:cs="Arial"/>
          <w:lang w:val="en-AU"/>
        </w:rPr>
        <w:t>GOVERNA</w:t>
      </w:r>
      <w:r w:rsidR="00EA34B2">
        <w:rPr>
          <w:rFonts w:ascii="Arial" w:hAnsi="Arial" w:cs="Arial"/>
          <w:lang w:val="en-AU"/>
        </w:rPr>
        <w:t>NC</w:t>
      </w:r>
      <w:r w:rsidRPr="00721E32">
        <w:rPr>
          <w:rFonts w:ascii="Arial" w:hAnsi="Arial" w:cs="Arial"/>
          <w:lang w:val="en-AU"/>
        </w:rPr>
        <w:t>E, MONITORING AND REVIEW</w:t>
      </w:r>
      <w:r w:rsidRPr="00721E32">
        <w:rPr>
          <w:rFonts w:ascii="Arial" w:hAnsi="Arial" w:cs="Arial"/>
          <w:lang w:val="en-AU"/>
        </w:rPr>
        <w:tab/>
      </w:r>
      <w:r w:rsidRPr="00721E32">
        <w:rPr>
          <w:rFonts w:ascii="Arial" w:hAnsi="Arial" w:cs="Arial"/>
          <w:lang w:val="en-AU"/>
        </w:rPr>
        <w:tab/>
      </w:r>
      <w:r w:rsidRPr="00721E32">
        <w:rPr>
          <w:rFonts w:ascii="Arial" w:hAnsi="Arial" w:cs="Arial"/>
          <w:lang w:val="en-AU"/>
        </w:rPr>
        <w:tab/>
      </w:r>
      <w:r w:rsidRPr="00721E32">
        <w:rPr>
          <w:rFonts w:ascii="Arial" w:hAnsi="Arial" w:cs="Arial"/>
          <w:lang w:val="en-AU"/>
        </w:rPr>
        <w:tab/>
      </w:r>
      <w:r w:rsidR="00EA34B2">
        <w:rPr>
          <w:rFonts w:ascii="Arial" w:hAnsi="Arial" w:cs="Arial"/>
          <w:lang w:val="en-AU"/>
        </w:rPr>
        <w:t>9</w:t>
      </w:r>
    </w:p>
    <w:p w14:paraId="15DF50F8" w14:textId="3331E926" w:rsidR="0015240F" w:rsidRPr="00721E32" w:rsidRDefault="0015240F" w:rsidP="008160CA">
      <w:pPr>
        <w:rPr>
          <w:rFonts w:ascii="Arial" w:hAnsi="Arial" w:cs="Arial"/>
          <w:lang w:val="en-AU"/>
        </w:rPr>
      </w:pPr>
    </w:p>
    <w:p w14:paraId="1CCA3358" w14:textId="1846843B" w:rsidR="0015240F" w:rsidRPr="00721E32" w:rsidRDefault="0015240F" w:rsidP="008160CA">
      <w:pPr>
        <w:rPr>
          <w:rFonts w:ascii="Arial" w:hAnsi="Arial" w:cs="Arial"/>
          <w:lang w:val="en-AU"/>
        </w:rPr>
      </w:pPr>
      <w:r w:rsidRPr="00721E32">
        <w:rPr>
          <w:rFonts w:ascii="Arial" w:hAnsi="Arial" w:cs="Arial"/>
          <w:lang w:val="en-AU"/>
        </w:rPr>
        <w:t>PLAN VISION, COMMITMENT AND GOALS</w:t>
      </w:r>
      <w:r w:rsidRPr="00721E32">
        <w:rPr>
          <w:rFonts w:ascii="Arial" w:hAnsi="Arial" w:cs="Arial"/>
          <w:lang w:val="en-AU"/>
        </w:rPr>
        <w:tab/>
      </w:r>
      <w:r w:rsidRPr="00721E32">
        <w:rPr>
          <w:rFonts w:ascii="Arial" w:hAnsi="Arial" w:cs="Arial"/>
          <w:lang w:val="en-AU"/>
        </w:rPr>
        <w:tab/>
      </w:r>
      <w:r w:rsidRPr="00721E32">
        <w:rPr>
          <w:rFonts w:ascii="Arial" w:hAnsi="Arial" w:cs="Arial"/>
          <w:lang w:val="en-AU"/>
        </w:rPr>
        <w:tab/>
      </w:r>
      <w:r w:rsidRPr="00721E32">
        <w:rPr>
          <w:rFonts w:ascii="Arial" w:hAnsi="Arial" w:cs="Arial"/>
          <w:lang w:val="en-AU"/>
        </w:rPr>
        <w:tab/>
      </w:r>
      <w:r w:rsidR="00EA34B2">
        <w:rPr>
          <w:rFonts w:ascii="Arial" w:hAnsi="Arial" w:cs="Arial"/>
          <w:lang w:val="en-AU"/>
        </w:rPr>
        <w:t>9</w:t>
      </w:r>
    </w:p>
    <w:p w14:paraId="4327AE29" w14:textId="6451291E" w:rsidR="0015240F" w:rsidRPr="00721E32" w:rsidRDefault="0015240F" w:rsidP="008160CA">
      <w:pPr>
        <w:rPr>
          <w:rFonts w:ascii="Arial" w:hAnsi="Arial" w:cs="Arial"/>
          <w:lang w:val="en-AU"/>
        </w:rPr>
      </w:pPr>
    </w:p>
    <w:p w14:paraId="18A35604" w14:textId="18078E08" w:rsidR="0015240F" w:rsidRPr="00721E32" w:rsidRDefault="0015240F" w:rsidP="008160CA">
      <w:pPr>
        <w:rPr>
          <w:rFonts w:ascii="Arial" w:hAnsi="Arial" w:cs="Arial"/>
          <w:lang w:val="en-AU"/>
        </w:rPr>
      </w:pPr>
      <w:r w:rsidRPr="00721E32">
        <w:rPr>
          <w:rFonts w:ascii="Arial" w:hAnsi="Arial" w:cs="Arial"/>
          <w:lang w:val="en-AU"/>
        </w:rPr>
        <w:t>ACTION PLAN</w:t>
      </w:r>
      <w:r w:rsidRPr="00721E32">
        <w:rPr>
          <w:rFonts w:ascii="Arial" w:hAnsi="Arial" w:cs="Arial"/>
          <w:lang w:val="en-AU"/>
        </w:rPr>
        <w:tab/>
      </w:r>
      <w:r w:rsidRPr="00721E32">
        <w:rPr>
          <w:rFonts w:ascii="Arial" w:hAnsi="Arial" w:cs="Arial"/>
          <w:lang w:val="en-AU"/>
        </w:rPr>
        <w:tab/>
      </w:r>
      <w:r w:rsidRPr="00721E32">
        <w:rPr>
          <w:rFonts w:ascii="Arial" w:hAnsi="Arial" w:cs="Arial"/>
          <w:lang w:val="en-AU"/>
        </w:rPr>
        <w:tab/>
      </w:r>
      <w:r w:rsidRPr="00721E32">
        <w:rPr>
          <w:rFonts w:ascii="Arial" w:hAnsi="Arial" w:cs="Arial"/>
          <w:lang w:val="en-AU"/>
        </w:rPr>
        <w:tab/>
      </w:r>
      <w:r w:rsidRPr="00721E32">
        <w:rPr>
          <w:rFonts w:ascii="Arial" w:hAnsi="Arial" w:cs="Arial"/>
          <w:lang w:val="en-AU"/>
        </w:rPr>
        <w:tab/>
      </w:r>
      <w:r w:rsidRPr="00721E32">
        <w:rPr>
          <w:rFonts w:ascii="Arial" w:hAnsi="Arial" w:cs="Arial"/>
          <w:lang w:val="en-AU"/>
        </w:rPr>
        <w:tab/>
      </w:r>
      <w:r w:rsidRPr="00721E32">
        <w:rPr>
          <w:rFonts w:ascii="Arial" w:hAnsi="Arial" w:cs="Arial"/>
          <w:lang w:val="en-AU"/>
        </w:rPr>
        <w:tab/>
      </w:r>
      <w:r w:rsidRPr="00721E32">
        <w:rPr>
          <w:rFonts w:ascii="Arial" w:hAnsi="Arial" w:cs="Arial"/>
          <w:lang w:val="en-AU"/>
        </w:rPr>
        <w:tab/>
      </w:r>
      <w:r w:rsidR="00EA34B2">
        <w:rPr>
          <w:rFonts w:ascii="Arial" w:hAnsi="Arial" w:cs="Arial"/>
          <w:lang w:val="en-AU"/>
        </w:rPr>
        <w:t>11</w:t>
      </w:r>
    </w:p>
    <w:p w14:paraId="7E5F1D68" w14:textId="21F80F7A" w:rsidR="0015240F" w:rsidRPr="00721E32" w:rsidRDefault="0015240F" w:rsidP="008160CA">
      <w:pPr>
        <w:rPr>
          <w:rFonts w:ascii="Arial" w:hAnsi="Arial" w:cs="Arial"/>
          <w:lang w:val="en-AU"/>
        </w:rPr>
      </w:pPr>
    </w:p>
    <w:p w14:paraId="447675FD" w14:textId="5DAF96CA" w:rsidR="0015240F" w:rsidRPr="00721E32" w:rsidRDefault="0015240F" w:rsidP="008160CA">
      <w:pPr>
        <w:rPr>
          <w:rFonts w:ascii="Arial" w:hAnsi="Arial" w:cs="Arial"/>
          <w:lang w:val="en-AU"/>
        </w:rPr>
      </w:pPr>
      <w:r w:rsidRPr="00721E32">
        <w:rPr>
          <w:rFonts w:ascii="Arial" w:hAnsi="Arial" w:cs="Arial"/>
          <w:lang w:val="en-AU"/>
        </w:rPr>
        <w:t>Stage 1 – 2023</w:t>
      </w:r>
      <w:r w:rsidRPr="00721E32">
        <w:rPr>
          <w:rFonts w:ascii="Arial" w:hAnsi="Arial" w:cs="Arial"/>
          <w:lang w:val="en-AU"/>
        </w:rPr>
        <w:tab/>
      </w:r>
      <w:r w:rsidRPr="00721E32">
        <w:rPr>
          <w:rFonts w:ascii="Arial" w:hAnsi="Arial" w:cs="Arial"/>
          <w:lang w:val="en-AU"/>
        </w:rPr>
        <w:tab/>
      </w:r>
      <w:r w:rsidRPr="00721E32">
        <w:rPr>
          <w:rFonts w:ascii="Arial" w:hAnsi="Arial" w:cs="Arial"/>
          <w:lang w:val="en-AU"/>
        </w:rPr>
        <w:tab/>
      </w:r>
      <w:r w:rsidRPr="00721E32">
        <w:rPr>
          <w:rFonts w:ascii="Arial" w:hAnsi="Arial" w:cs="Arial"/>
          <w:lang w:val="en-AU"/>
        </w:rPr>
        <w:tab/>
      </w:r>
      <w:r w:rsidRPr="00721E32">
        <w:rPr>
          <w:rFonts w:ascii="Arial" w:hAnsi="Arial" w:cs="Arial"/>
          <w:lang w:val="en-AU"/>
        </w:rPr>
        <w:tab/>
      </w:r>
      <w:r w:rsidRPr="00721E32">
        <w:rPr>
          <w:rFonts w:ascii="Arial" w:hAnsi="Arial" w:cs="Arial"/>
          <w:lang w:val="en-AU"/>
        </w:rPr>
        <w:tab/>
      </w:r>
      <w:r w:rsidRPr="00721E32">
        <w:rPr>
          <w:rFonts w:ascii="Arial" w:hAnsi="Arial" w:cs="Arial"/>
          <w:lang w:val="en-AU"/>
        </w:rPr>
        <w:tab/>
      </w:r>
      <w:r w:rsidRPr="00721E32">
        <w:rPr>
          <w:rFonts w:ascii="Arial" w:hAnsi="Arial" w:cs="Arial"/>
          <w:lang w:val="en-AU"/>
        </w:rPr>
        <w:tab/>
      </w:r>
      <w:r w:rsidR="00EA34B2">
        <w:rPr>
          <w:rFonts w:ascii="Arial" w:hAnsi="Arial" w:cs="Arial"/>
          <w:lang w:val="en-AU"/>
        </w:rPr>
        <w:t>11</w:t>
      </w:r>
    </w:p>
    <w:p w14:paraId="213CF15D" w14:textId="4EEF1F12" w:rsidR="0015240F" w:rsidRPr="00721E32" w:rsidRDefault="0015240F" w:rsidP="008160CA">
      <w:pPr>
        <w:rPr>
          <w:rFonts w:ascii="Arial" w:hAnsi="Arial" w:cs="Arial"/>
          <w:lang w:val="en-AU"/>
        </w:rPr>
      </w:pPr>
    </w:p>
    <w:p w14:paraId="4687E568" w14:textId="4F7354EC" w:rsidR="0015240F" w:rsidRPr="00721E32" w:rsidRDefault="0015240F" w:rsidP="008160CA">
      <w:pPr>
        <w:rPr>
          <w:rFonts w:ascii="Arial" w:hAnsi="Arial" w:cs="Arial"/>
          <w:lang w:val="en-AU"/>
        </w:rPr>
      </w:pPr>
      <w:r w:rsidRPr="00721E32">
        <w:rPr>
          <w:rFonts w:ascii="Arial" w:hAnsi="Arial" w:cs="Arial"/>
          <w:lang w:val="en-AU"/>
        </w:rPr>
        <w:t>CONTACT US</w:t>
      </w:r>
      <w:r w:rsidRPr="00721E32">
        <w:rPr>
          <w:rFonts w:ascii="Arial" w:hAnsi="Arial" w:cs="Arial"/>
          <w:lang w:val="en-AU"/>
        </w:rPr>
        <w:tab/>
      </w:r>
      <w:r w:rsidRPr="00721E32">
        <w:rPr>
          <w:rFonts w:ascii="Arial" w:hAnsi="Arial" w:cs="Arial"/>
          <w:lang w:val="en-AU"/>
        </w:rPr>
        <w:tab/>
      </w:r>
      <w:r w:rsidRPr="00721E32">
        <w:rPr>
          <w:rFonts w:ascii="Arial" w:hAnsi="Arial" w:cs="Arial"/>
          <w:lang w:val="en-AU"/>
        </w:rPr>
        <w:tab/>
      </w:r>
      <w:r w:rsidRPr="00721E32">
        <w:rPr>
          <w:rFonts w:ascii="Arial" w:hAnsi="Arial" w:cs="Arial"/>
          <w:lang w:val="en-AU"/>
        </w:rPr>
        <w:tab/>
      </w:r>
      <w:r w:rsidRPr="00721E32">
        <w:rPr>
          <w:rFonts w:ascii="Arial" w:hAnsi="Arial" w:cs="Arial"/>
          <w:lang w:val="en-AU"/>
        </w:rPr>
        <w:tab/>
      </w:r>
      <w:r w:rsidRPr="00721E32">
        <w:rPr>
          <w:rFonts w:ascii="Arial" w:hAnsi="Arial" w:cs="Arial"/>
          <w:lang w:val="en-AU"/>
        </w:rPr>
        <w:tab/>
      </w:r>
      <w:r w:rsidRPr="00721E32">
        <w:rPr>
          <w:rFonts w:ascii="Arial" w:hAnsi="Arial" w:cs="Arial"/>
          <w:lang w:val="en-AU"/>
        </w:rPr>
        <w:tab/>
      </w:r>
      <w:r w:rsidRPr="00721E32">
        <w:rPr>
          <w:rFonts w:ascii="Arial" w:hAnsi="Arial" w:cs="Arial"/>
          <w:lang w:val="en-AU"/>
        </w:rPr>
        <w:tab/>
        <w:t>1</w:t>
      </w:r>
      <w:r w:rsidR="00EA34B2">
        <w:rPr>
          <w:rFonts w:ascii="Arial" w:hAnsi="Arial" w:cs="Arial"/>
          <w:lang w:val="en-AU"/>
        </w:rPr>
        <w:t>5</w:t>
      </w:r>
    </w:p>
    <w:p w14:paraId="749A474E" w14:textId="5DAE7EFC" w:rsidR="0015240F" w:rsidRPr="00721E32" w:rsidRDefault="0015240F" w:rsidP="008160CA">
      <w:pPr>
        <w:rPr>
          <w:rFonts w:ascii="Arial" w:hAnsi="Arial" w:cs="Arial"/>
          <w:lang w:val="en-AU"/>
        </w:rPr>
      </w:pPr>
    </w:p>
    <w:p w14:paraId="0A4A68EF" w14:textId="54EEF8C2" w:rsidR="0015240F" w:rsidRPr="00721E32" w:rsidRDefault="0015240F" w:rsidP="008160CA">
      <w:pPr>
        <w:rPr>
          <w:rFonts w:ascii="Arial" w:hAnsi="Arial" w:cs="Arial"/>
          <w:lang w:val="en-AU"/>
        </w:rPr>
      </w:pPr>
      <w:r w:rsidRPr="00721E32">
        <w:rPr>
          <w:rFonts w:ascii="Arial" w:hAnsi="Arial" w:cs="Arial"/>
          <w:lang w:val="en-AU"/>
        </w:rPr>
        <w:t>Appendix A – DEFINITIONS</w:t>
      </w:r>
      <w:r w:rsidRPr="00721E32">
        <w:rPr>
          <w:rFonts w:ascii="Arial" w:hAnsi="Arial" w:cs="Arial"/>
          <w:lang w:val="en-AU"/>
        </w:rPr>
        <w:tab/>
      </w:r>
      <w:r w:rsidRPr="00721E32">
        <w:rPr>
          <w:rFonts w:ascii="Arial" w:hAnsi="Arial" w:cs="Arial"/>
          <w:lang w:val="en-AU"/>
        </w:rPr>
        <w:tab/>
      </w:r>
      <w:r w:rsidRPr="00721E32">
        <w:rPr>
          <w:rFonts w:ascii="Arial" w:hAnsi="Arial" w:cs="Arial"/>
          <w:lang w:val="en-AU"/>
        </w:rPr>
        <w:tab/>
      </w:r>
      <w:r w:rsidRPr="00721E32">
        <w:rPr>
          <w:rFonts w:ascii="Arial" w:hAnsi="Arial" w:cs="Arial"/>
          <w:lang w:val="en-AU"/>
        </w:rPr>
        <w:tab/>
      </w:r>
      <w:r w:rsidRPr="00721E32">
        <w:rPr>
          <w:rFonts w:ascii="Arial" w:hAnsi="Arial" w:cs="Arial"/>
          <w:lang w:val="en-AU"/>
        </w:rPr>
        <w:tab/>
      </w:r>
      <w:r w:rsidRPr="00721E32">
        <w:rPr>
          <w:rFonts w:ascii="Arial" w:hAnsi="Arial" w:cs="Arial"/>
          <w:lang w:val="en-AU"/>
        </w:rPr>
        <w:tab/>
        <w:t>1</w:t>
      </w:r>
      <w:r w:rsidR="00EA34B2">
        <w:rPr>
          <w:rFonts w:ascii="Arial" w:hAnsi="Arial" w:cs="Arial"/>
          <w:lang w:val="en-AU"/>
        </w:rPr>
        <w:t>6</w:t>
      </w:r>
    </w:p>
    <w:p w14:paraId="2EA5E6F5" w14:textId="2D9A0A8A" w:rsidR="0015240F" w:rsidRPr="00721E32" w:rsidRDefault="0015240F" w:rsidP="008160CA">
      <w:pPr>
        <w:rPr>
          <w:rFonts w:ascii="Arial" w:hAnsi="Arial" w:cs="Arial"/>
          <w:lang w:val="en-AU"/>
        </w:rPr>
      </w:pPr>
    </w:p>
    <w:p w14:paraId="09931931" w14:textId="56315350" w:rsidR="0015240F" w:rsidRPr="00721E32" w:rsidRDefault="0015240F" w:rsidP="008160CA">
      <w:pPr>
        <w:rPr>
          <w:rFonts w:ascii="Arial" w:hAnsi="Arial" w:cs="Arial"/>
          <w:lang w:val="en-AU"/>
        </w:rPr>
      </w:pPr>
      <w:r w:rsidRPr="00721E32">
        <w:rPr>
          <w:rFonts w:ascii="Arial" w:hAnsi="Arial" w:cs="Arial"/>
          <w:lang w:val="en-AU"/>
        </w:rPr>
        <w:tab/>
        <w:t>What is disability?</w:t>
      </w:r>
      <w:r w:rsidRPr="00721E32">
        <w:rPr>
          <w:rFonts w:ascii="Arial" w:hAnsi="Arial" w:cs="Arial"/>
          <w:lang w:val="en-AU"/>
        </w:rPr>
        <w:tab/>
      </w:r>
      <w:r w:rsidRPr="00721E32">
        <w:rPr>
          <w:rFonts w:ascii="Arial" w:hAnsi="Arial" w:cs="Arial"/>
          <w:lang w:val="en-AU"/>
        </w:rPr>
        <w:tab/>
      </w:r>
      <w:r w:rsidRPr="00721E32">
        <w:rPr>
          <w:rFonts w:ascii="Arial" w:hAnsi="Arial" w:cs="Arial"/>
          <w:lang w:val="en-AU"/>
        </w:rPr>
        <w:tab/>
      </w:r>
      <w:r w:rsidRPr="00721E32">
        <w:rPr>
          <w:rFonts w:ascii="Arial" w:hAnsi="Arial" w:cs="Arial"/>
          <w:lang w:val="en-AU"/>
        </w:rPr>
        <w:tab/>
      </w:r>
      <w:r w:rsidRPr="00721E32">
        <w:rPr>
          <w:rFonts w:ascii="Arial" w:hAnsi="Arial" w:cs="Arial"/>
          <w:lang w:val="en-AU"/>
        </w:rPr>
        <w:tab/>
      </w:r>
      <w:r w:rsidRPr="00721E32">
        <w:rPr>
          <w:rFonts w:ascii="Arial" w:hAnsi="Arial" w:cs="Arial"/>
          <w:lang w:val="en-AU"/>
        </w:rPr>
        <w:tab/>
      </w:r>
      <w:r w:rsidRPr="00721E32">
        <w:rPr>
          <w:rFonts w:ascii="Arial" w:hAnsi="Arial" w:cs="Arial"/>
          <w:lang w:val="en-AU"/>
        </w:rPr>
        <w:tab/>
        <w:t>1</w:t>
      </w:r>
      <w:r w:rsidR="00EA34B2">
        <w:rPr>
          <w:rFonts w:ascii="Arial" w:hAnsi="Arial" w:cs="Arial"/>
          <w:lang w:val="en-AU"/>
        </w:rPr>
        <w:t>6</w:t>
      </w:r>
    </w:p>
    <w:p w14:paraId="237B089F" w14:textId="4206753B" w:rsidR="0015240F" w:rsidRPr="00721E32" w:rsidRDefault="0015240F" w:rsidP="008160CA">
      <w:pPr>
        <w:rPr>
          <w:rFonts w:ascii="Arial" w:hAnsi="Arial" w:cs="Arial"/>
          <w:lang w:val="en-AU"/>
        </w:rPr>
      </w:pPr>
    </w:p>
    <w:p w14:paraId="758530C6" w14:textId="414C6E5C" w:rsidR="0015240F" w:rsidRPr="00721E32" w:rsidRDefault="0015240F" w:rsidP="008160CA">
      <w:pPr>
        <w:rPr>
          <w:rFonts w:ascii="Arial" w:hAnsi="Arial" w:cs="Arial"/>
          <w:lang w:val="en-AU"/>
        </w:rPr>
      </w:pPr>
      <w:r w:rsidRPr="00721E32">
        <w:rPr>
          <w:rFonts w:ascii="Arial" w:hAnsi="Arial" w:cs="Arial"/>
          <w:lang w:val="en-AU"/>
        </w:rPr>
        <w:tab/>
        <w:t>Other terms</w:t>
      </w:r>
      <w:r w:rsidRPr="00721E32">
        <w:rPr>
          <w:rFonts w:ascii="Arial" w:hAnsi="Arial" w:cs="Arial"/>
          <w:lang w:val="en-AU"/>
        </w:rPr>
        <w:tab/>
      </w:r>
      <w:r w:rsidRPr="00721E32">
        <w:rPr>
          <w:rFonts w:ascii="Arial" w:hAnsi="Arial" w:cs="Arial"/>
          <w:lang w:val="en-AU"/>
        </w:rPr>
        <w:tab/>
      </w:r>
      <w:r w:rsidRPr="00721E32">
        <w:rPr>
          <w:rFonts w:ascii="Arial" w:hAnsi="Arial" w:cs="Arial"/>
          <w:lang w:val="en-AU"/>
        </w:rPr>
        <w:tab/>
      </w:r>
      <w:r w:rsidRPr="00721E32">
        <w:rPr>
          <w:rFonts w:ascii="Arial" w:hAnsi="Arial" w:cs="Arial"/>
          <w:lang w:val="en-AU"/>
        </w:rPr>
        <w:tab/>
      </w:r>
      <w:r w:rsidRPr="00721E32">
        <w:rPr>
          <w:rFonts w:ascii="Arial" w:hAnsi="Arial" w:cs="Arial"/>
          <w:lang w:val="en-AU"/>
        </w:rPr>
        <w:tab/>
      </w:r>
      <w:r w:rsidRPr="00721E32">
        <w:rPr>
          <w:rFonts w:ascii="Arial" w:hAnsi="Arial" w:cs="Arial"/>
          <w:lang w:val="en-AU"/>
        </w:rPr>
        <w:tab/>
      </w:r>
      <w:r w:rsidRPr="00721E32">
        <w:rPr>
          <w:rFonts w:ascii="Arial" w:hAnsi="Arial" w:cs="Arial"/>
          <w:lang w:val="en-AU"/>
        </w:rPr>
        <w:tab/>
      </w:r>
      <w:r w:rsidRPr="00721E32">
        <w:rPr>
          <w:rFonts w:ascii="Arial" w:hAnsi="Arial" w:cs="Arial"/>
          <w:lang w:val="en-AU"/>
        </w:rPr>
        <w:tab/>
        <w:t>1</w:t>
      </w:r>
      <w:r w:rsidR="00EA34B2">
        <w:rPr>
          <w:rFonts w:ascii="Arial" w:hAnsi="Arial" w:cs="Arial"/>
          <w:lang w:val="en-AU"/>
        </w:rPr>
        <w:t>7</w:t>
      </w:r>
    </w:p>
    <w:p w14:paraId="642E75C4" w14:textId="6568C5E1" w:rsidR="0015240F" w:rsidRPr="00721E32" w:rsidRDefault="0015240F" w:rsidP="008160CA">
      <w:pPr>
        <w:rPr>
          <w:rFonts w:ascii="Arial" w:hAnsi="Arial" w:cs="Arial"/>
          <w:lang w:val="en-AU"/>
        </w:rPr>
      </w:pPr>
    </w:p>
    <w:p w14:paraId="7F7C353B" w14:textId="07E76D1C" w:rsidR="0015240F" w:rsidRPr="00721E32" w:rsidRDefault="0015240F" w:rsidP="008160CA">
      <w:pPr>
        <w:rPr>
          <w:rFonts w:ascii="Arial" w:hAnsi="Arial" w:cs="Arial"/>
          <w:lang w:val="en-AU"/>
        </w:rPr>
      </w:pPr>
      <w:r w:rsidRPr="00721E32">
        <w:rPr>
          <w:rFonts w:ascii="Arial" w:hAnsi="Arial" w:cs="Arial"/>
          <w:lang w:val="en-AU"/>
        </w:rPr>
        <w:t>Appendix B – KEY STATISTICS</w:t>
      </w:r>
      <w:r w:rsidRPr="00721E32">
        <w:rPr>
          <w:rFonts w:ascii="Arial" w:hAnsi="Arial" w:cs="Arial"/>
          <w:lang w:val="en-AU"/>
        </w:rPr>
        <w:tab/>
      </w:r>
      <w:r w:rsidRPr="00721E32">
        <w:rPr>
          <w:rFonts w:ascii="Arial" w:hAnsi="Arial" w:cs="Arial"/>
          <w:lang w:val="en-AU"/>
        </w:rPr>
        <w:tab/>
      </w:r>
      <w:r w:rsidRPr="00721E32">
        <w:rPr>
          <w:rFonts w:ascii="Arial" w:hAnsi="Arial" w:cs="Arial"/>
          <w:lang w:val="en-AU"/>
        </w:rPr>
        <w:tab/>
      </w:r>
      <w:r w:rsidRPr="00721E32">
        <w:rPr>
          <w:rFonts w:ascii="Arial" w:hAnsi="Arial" w:cs="Arial"/>
          <w:lang w:val="en-AU"/>
        </w:rPr>
        <w:tab/>
      </w:r>
      <w:r w:rsidRPr="00721E32">
        <w:rPr>
          <w:rFonts w:ascii="Arial" w:hAnsi="Arial" w:cs="Arial"/>
          <w:lang w:val="en-AU"/>
        </w:rPr>
        <w:tab/>
      </w:r>
      <w:r w:rsidRPr="00721E32">
        <w:rPr>
          <w:rFonts w:ascii="Arial" w:hAnsi="Arial" w:cs="Arial"/>
          <w:lang w:val="en-AU"/>
        </w:rPr>
        <w:tab/>
        <w:t>1</w:t>
      </w:r>
      <w:r w:rsidR="00EA34B2">
        <w:rPr>
          <w:rFonts w:ascii="Arial" w:hAnsi="Arial" w:cs="Arial"/>
          <w:lang w:val="en-AU"/>
        </w:rPr>
        <w:t>7</w:t>
      </w:r>
    </w:p>
    <w:p w14:paraId="32FDB9CE" w14:textId="4ACDE030" w:rsidR="0015240F" w:rsidRPr="00721E32" w:rsidRDefault="0015240F" w:rsidP="008160CA">
      <w:pPr>
        <w:rPr>
          <w:rFonts w:ascii="Arial" w:hAnsi="Arial" w:cs="Arial"/>
          <w:lang w:val="en-AU"/>
        </w:rPr>
      </w:pPr>
    </w:p>
    <w:p w14:paraId="571E6ECC" w14:textId="5712655A" w:rsidR="0015240F" w:rsidRPr="00721E32" w:rsidRDefault="0015240F" w:rsidP="008160CA">
      <w:pPr>
        <w:rPr>
          <w:rFonts w:ascii="Arial" w:hAnsi="Arial" w:cs="Arial"/>
          <w:lang w:val="en-AU"/>
        </w:rPr>
      </w:pPr>
      <w:r w:rsidRPr="00721E32">
        <w:rPr>
          <w:rFonts w:ascii="Arial" w:hAnsi="Arial" w:cs="Arial"/>
          <w:lang w:val="en-AU"/>
        </w:rPr>
        <w:tab/>
        <w:t>Demographics</w:t>
      </w:r>
      <w:r w:rsidRPr="00721E32">
        <w:rPr>
          <w:rFonts w:ascii="Arial" w:hAnsi="Arial" w:cs="Arial"/>
          <w:lang w:val="en-AU"/>
        </w:rPr>
        <w:tab/>
      </w:r>
      <w:r w:rsidRPr="00721E32">
        <w:rPr>
          <w:rFonts w:ascii="Arial" w:hAnsi="Arial" w:cs="Arial"/>
          <w:lang w:val="en-AU"/>
        </w:rPr>
        <w:tab/>
      </w:r>
      <w:r w:rsidRPr="00721E32">
        <w:rPr>
          <w:rFonts w:ascii="Arial" w:hAnsi="Arial" w:cs="Arial"/>
          <w:lang w:val="en-AU"/>
        </w:rPr>
        <w:tab/>
      </w:r>
      <w:r w:rsidRPr="00721E32">
        <w:rPr>
          <w:rFonts w:ascii="Arial" w:hAnsi="Arial" w:cs="Arial"/>
          <w:lang w:val="en-AU"/>
        </w:rPr>
        <w:tab/>
      </w:r>
      <w:r w:rsidRPr="00721E32">
        <w:rPr>
          <w:rFonts w:ascii="Arial" w:hAnsi="Arial" w:cs="Arial"/>
          <w:lang w:val="en-AU"/>
        </w:rPr>
        <w:tab/>
      </w:r>
      <w:r w:rsidRPr="00721E32">
        <w:rPr>
          <w:rFonts w:ascii="Arial" w:hAnsi="Arial" w:cs="Arial"/>
          <w:lang w:val="en-AU"/>
        </w:rPr>
        <w:tab/>
      </w:r>
      <w:r w:rsidRPr="00721E32">
        <w:rPr>
          <w:rFonts w:ascii="Arial" w:hAnsi="Arial" w:cs="Arial"/>
          <w:lang w:val="en-AU"/>
        </w:rPr>
        <w:tab/>
        <w:t>1</w:t>
      </w:r>
      <w:r w:rsidR="00EA34B2">
        <w:rPr>
          <w:rFonts w:ascii="Arial" w:hAnsi="Arial" w:cs="Arial"/>
          <w:lang w:val="en-AU"/>
        </w:rPr>
        <w:t>7</w:t>
      </w:r>
    </w:p>
    <w:p w14:paraId="113F55FD" w14:textId="45D28042" w:rsidR="0015240F" w:rsidRPr="00721E32" w:rsidRDefault="0015240F" w:rsidP="008160CA">
      <w:pPr>
        <w:rPr>
          <w:rFonts w:ascii="Arial" w:hAnsi="Arial" w:cs="Arial"/>
          <w:lang w:val="en-AU"/>
        </w:rPr>
      </w:pPr>
    </w:p>
    <w:p w14:paraId="378F4A68" w14:textId="2C75820B" w:rsidR="0015240F" w:rsidRPr="00721E32" w:rsidRDefault="0015240F" w:rsidP="008160CA">
      <w:pPr>
        <w:rPr>
          <w:rFonts w:ascii="Arial" w:hAnsi="Arial" w:cs="Arial"/>
          <w:lang w:val="en-AU"/>
        </w:rPr>
      </w:pPr>
      <w:r w:rsidRPr="00721E32">
        <w:rPr>
          <w:rFonts w:ascii="Arial" w:hAnsi="Arial" w:cs="Arial"/>
          <w:lang w:val="en-AU"/>
        </w:rPr>
        <w:tab/>
        <w:t>Participation in Cultural Life</w:t>
      </w:r>
      <w:r w:rsidRPr="00721E32">
        <w:rPr>
          <w:rFonts w:ascii="Arial" w:hAnsi="Arial" w:cs="Arial"/>
          <w:lang w:val="en-AU"/>
        </w:rPr>
        <w:tab/>
      </w:r>
      <w:r w:rsidRPr="00721E32">
        <w:rPr>
          <w:rFonts w:ascii="Arial" w:hAnsi="Arial" w:cs="Arial"/>
          <w:lang w:val="en-AU"/>
        </w:rPr>
        <w:tab/>
      </w:r>
      <w:r w:rsidRPr="00721E32">
        <w:rPr>
          <w:rFonts w:ascii="Arial" w:hAnsi="Arial" w:cs="Arial"/>
          <w:lang w:val="en-AU"/>
        </w:rPr>
        <w:tab/>
      </w:r>
      <w:r w:rsidRPr="00721E32">
        <w:rPr>
          <w:rFonts w:ascii="Arial" w:hAnsi="Arial" w:cs="Arial"/>
          <w:lang w:val="en-AU"/>
        </w:rPr>
        <w:tab/>
      </w:r>
      <w:r w:rsidRPr="00721E32">
        <w:rPr>
          <w:rFonts w:ascii="Arial" w:hAnsi="Arial" w:cs="Arial"/>
          <w:lang w:val="en-AU"/>
        </w:rPr>
        <w:tab/>
        <w:t>1</w:t>
      </w:r>
      <w:r w:rsidR="00EA34B2">
        <w:rPr>
          <w:rFonts w:ascii="Arial" w:hAnsi="Arial" w:cs="Arial"/>
          <w:lang w:val="en-AU"/>
        </w:rPr>
        <w:t>8</w:t>
      </w:r>
    </w:p>
    <w:p w14:paraId="514D3F93" w14:textId="1B8CD99A" w:rsidR="0015240F" w:rsidRPr="00721E32" w:rsidRDefault="0015240F" w:rsidP="008160CA">
      <w:pPr>
        <w:rPr>
          <w:rFonts w:ascii="Arial" w:hAnsi="Arial" w:cs="Arial"/>
          <w:lang w:val="en-AU"/>
        </w:rPr>
      </w:pPr>
    </w:p>
    <w:p w14:paraId="058499BA" w14:textId="0C860FF4" w:rsidR="0015240F" w:rsidRPr="00721E32" w:rsidRDefault="0015240F" w:rsidP="008160CA">
      <w:pPr>
        <w:rPr>
          <w:rFonts w:ascii="Arial" w:hAnsi="Arial" w:cs="Arial"/>
          <w:lang w:val="en-AU"/>
        </w:rPr>
      </w:pPr>
      <w:r w:rsidRPr="00721E32">
        <w:rPr>
          <w:rFonts w:ascii="Arial" w:hAnsi="Arial" w:cs="Arial"/>
          <w:lang w:val="en-AU"/>
        </w:rPr>
        <w:t>Appendix C – LEGISLATION &amp; POLICY</w:t>
      </w:r>
      <w:r w:rsidRPr="00721E32">
        <w:rPr>
          <w:rFonts w:ascii="Arial" w:hAnsi="Arial" w:cs="Arial"/>
          <w:lang w:val="en-AU"/>
        </w:rPr>
        <w:tab/>
      </w:r>
      <w:r w:rsidRPr="00721E32">
        <w:rPr>
          <w:rFonts w:ascii="Arial" w:hAnsi="Arial" w:cs="Arial"/>
          <w:lang w:val="en-AU"/>
        </w:rPr>
        <w:tab/>
      </w:r>
      <w:r w:rsidRPr="00721E32">
        <w:rPr>
          <w:rFonts w:ascii="Arial" w:hAnsi="Arial" w:cs="Arial"/>
          <w:lang w:val="en-AU"/>
        </w:rPr>
        <w:tab/>
      </w:r>
      <w:r w:rsidRPr="00721E32">
        <w:rPr>
          <w:rFonts w:ascii="Arial" w:hAnsi="Arial" w:cs="Arial"/>
          <w:lang w:val="en-AU"/>
        </w:rPr>
        <w:tab/>
      </w:r>
      <w:r w:rsidRPr="00721E32">
        <w:rPr>
          <w:rFonts w:ascii="Arial" w:hAnsi="Arial" w:cs="Arial"/>
          <w:lang w:val="en-AU"/>
        </w:rPr>
        <w:tab/>
        <w:t>1</w:t>
      </w:r>
      <w:r w:rsidR="00EA34B2">
        <w:rPr>
          <w:rFonts w:ascii="Arial" w:hAnsi="Arial" w:cs="Arial"/>
          <w:lang w:val="en-AU"/>
        </w:rPr>
        <w:t>9</w:t>
      </w:r>
    </w:p>
    <w:p w14:paraId="75D31183" w14:textId="3D53BDB4" w:rsidR="0015240F" w:rsidRPr="00721E32" w:rsidRDefault="0015240F" w:rsidP="008160CA">
      <w:pPr>
        <w:rPr>
          <w:rFonts w:ascii="Arial" w:hAnsi="Arial" w:cs="Arial"/>
          <w:lang w:val="en-AU"/>
        </w:rPr>
      </w:pPr>
    </w:p>
    <w:p w14:paraId="50A179D5" w14:textId="5DCBB93E" w:rsidR="0015240F" w:rsidRPr="00721E32" w:rsidRDefault="0015240F" w:rsidP="008160CA">
      <w:pPr>
        <w:rPr>
          <w:lang w:val="en-AU"/>
        </w:rPr>
      </w:pPr>
      <w:r w:rsidRPr="00721E32">
        <w:rPr>
          <w:lang w:val="en-AU"/>
        </w:rPr>
        <w:tab/>
      </w:r>
    </w:p>
    <w:p w14:paraId="626E013F" w14:textId="1A5AC572" w:rsidR="0015240F" w:rsidRPr="00721E32" w:rsidRDefault="0015240F" w:rsidP="008160CA">
      <w:pPr>
        <w:rPr>
          <w:lang w:val="en-AU"/>
        </w:rPr>
      </w:pPr>
    </w:p>
    <w:p w14:paraId="27556F79" w14:textId="77777777" w:rsidR="0015240F" w:rsidRPr="00721E32" w:rsidRDefault="0015240F" w:rsidP="008160CA">
      <w:pPr>
        <w:rPr>
          <w:lang w:val="en-AU"/>
        </w:rPr>
      </w:pPr>
    </w:p>
    <w:p w14:paraId="6DE01E7D" w14:textId="49FEA00A" w:rsidR="008160CA" w:rsidRPr="00721E32" w:rsidRDefault="008160CA" w:rsidP="008160CA">
      <w:pPr>
        <w:rPr>
          <w:lang w:val="en-AU"/>
        </w:rPr>
      </w:pPr>
    </w:p>
    <w:p w14:paraId="484E7893" w14:textId="77777777" w:rsidR="008160CA" w:rsidRPr="00721E32" w:rsidRDefault="008160CA" w:rsidP="008160CA">
      <w:pPr>
        <w:rPr>
          <w:lang w:val="en-AU"/>
        </w:rPr>
      </w:pPr>
    </w:p>
    <w:p w14:paraId="2000443B" w14:textId="77777777" w:rsidR="0015240F" w:rsidRPr="00721E32" w:rsidRDefault="0015240F">
      <w:pPr>
        <w:rPr>
          <w:rFonts w:ascii="Arial" w:eastAsiaTheme="majorEastAsia" w:hAnsi="Arial" w:cstheme="majorBidi"/>
          <w:sz w:val="32"/>
          <w:szCs w:val="32"/>
        </w:rPr>
      </w:pPr>
      <w:bookmarkStart w:id="1" w:name="_Toc119593192"/>
      <w:r w:rsidRPr="00721E32">
        <w:br w:type="page"/>
      </w:r>
    </w:p>
    <w:p w14:paraId="7B8F4410" w14:textId="1B1216C5" w:rsidR="00A80005" w:rsidRPr="00721E32" w:rsidRDefault="00A80005" w:rsidP="008160CA">
      <w:pPr>
        <w:pStyle w:val="Heading1"/>
        <w:rPr>
          <w:color w:val="auto"/>
        </w:rPr>
      </w:pPr>
      <w:r w:rsidRPr="00721E32">
        <w:rPr>
          <w:color w:val="auto"/>
        </w:rPr>
        <w:lastRenderedPageBreak/>
        <w:t>INTRODUCTION</w:t>
      </w:r>
      <w:bookmarkEnd w:id="1"/>
    </w:p>
    <w:p w14:paraId="36093043" w14:textId="77777777" w:rsidR="000612DE" w:rsidRPr="00721E32" w:rsidRDefault="000612DE" w:rsidP="008160CA">
      <w:pPr>
        <w:shd w:val="clear" w:color="auto" w:fill="FFFFFF"/>
        <w:spacing w:line="360" w:lineRule="auto"/>
        <w:rPr>
          <w:rFonts w:ascii="Arial" w:eastAsia="Times New Roman" w:hAnsi="Arial" w:cs="Arial"/>
          <w:b/>
          <w:lang w:val="en-AU"/>
        </w:rPr>
      </w:pPr>
    </w:p>
    <w:p w14:paraId="03FA6C1F" w14:textId="188C355C" w:rsidR="005F1758" w:rsidRPr="0084472E" w:rsidRDefault="0084472E" w:rsidP="008160CA">
      <w:pPr>
        <w:spacing w:line="360" w:lineRule="auto"/>
        <w:rPr>
          <w:rFonts w:ascii="Arial" w:hAnsi="Arial" w:cs="Arial"/>
          <w:iCs/>
        </w:rPr>
      </w:pPr>
      <w:r>
        <w:rPr>
          <w:rFonts w:ascii="Arial" w:hAnsi="Arial" w:cs="Arial"/>
          <w:iCs/>
        </w:rPr>
        <w:t>“</w:t>
      </w:r>
      <w:r w:rsidR="00AF2665" w:rsidRPr="0084472E">
        <w:rPr>
          <w:rFonts w:ascii="Arial" w:hAnsi="Arial" w:cs="Arial"/>
          <w:iCs/>
        </w:rPr>
        <w:t>I want us to be of the community and owned by the communit</w:t>
      </w:r>
      <w:r w:rsidR="008160CA" w:rsidRPr="0084472E">
        <w:rPr>
          <w:rFonts w:ascii="Arial" w:hAnsi="Arial" w:cs="Arial"/>
          <w:iCs/>
        </w:rPr>
        <w:t>y. W</w:t>
      </w:r>
      <w:r w:rsidR="00AF2665" w:rsidRPr="0084472E">
        <w:rPr>
          <w:rFonts w:ascii="Arial" w:hAnsi="Arial" w:cs="Arial"/>
          <w:iCs/>
        </w:rPr>
        <w:t>e need to represent Queensland in its widest possible definition.</w:t>
      </w:r>
      <w:r>
        <w:rPr>
          <w:rFonts w:ascii="Arial" w:hAnsi="Arial" w:cs="Arial"/>
          <w:iCs/>
        </w:rPr>
        <w:t>”</w:t>
      </w:r>
    </w:p>
    <w:p w14:paraId="0B27528A" w14:textId="171172B1" w:rsidR="00AF2665" w:rsidRPr="00721E32" w:rsidRDefault="00AF2665" w:rsidP="008160CA">
      <w:pPr>
        <w:spacing w:line="360" w:lineRule="auto"/>
        <w:rPr>
          <w:rFonts w:ascii="Arial" w:hAnsi="Arial" w:cs="Arial"/>
          <w:b/>
        </w:rPr>
      </w:pPr>
      <w:r w:rsidRPr="00721E32">
        <w:rPr>
          <w:rFonts w:ascii="Arial" w:hAnsi="Arial" w:cs="Arial"/>
          <w:b/>
        </w:rPr>
        <w:t xml:space="preserve">Patrick Nolan, </w:t>
      </w:r>
      <w:r w:rsidRPr="00721E32">
        <w:rPr>
          <w:rFonts w:ascii="Arial" w:hAnsi="Arial" w:cs="Arial"/>
          <w:b/>
          <w:bCs/>
        </w:rPr>
        <w:t>C</w:t>
      </w:r>
      <w:r w:rsidR="008160CA" w:rsidRPr="00721E32">
        <w:rPr>
          <w:rFonts w:ascii="Arial" w:hAnsi="Arial" w:cs="Arial"/>
          <w:b/>
          <w:bCs/>
        </w:rPr>
        <w:t xml:space="preserve">hief </w:t>
      </w:r>
      <w:r w:rsidRPr="00721E32">
        <w:rPr>
          <w:rFonts w:ascii="Arial" w:hAnsi="Arial" w:cs="Arial"/>
          <w:b/>
          <w:bCs/>
        </w:rPr>
        <w:t>E</w:t>
      </w:r>
      <w:r w:rsidR="008160CA" w:rsidRPr="00721E32">
        <w:rPr>
          <w:rFonts w:ascii="Arial" w:hAnsi="Arial" w:cs="Arial"/>
          <w:b/>
          <w:bCs/>
        </w:rPr>
        <w:t xml:space="preserve">xecutive </w:t>
      </w:r>
      <w:r w:rsidRPr="00721E32">
        <w:rPr>
          <w:rFonts w:ascii="Arial" w:hAnsi="Arial" w:cs="Arial"/>
          <w:b/>
          <w:bCs/>
        </w:rPr>
        <w:t>O</w:t>
      </w:r>
      <w:r w:rsidR="008160CA" w:rsidRPr="00721E32">
        <w:rPr>
          <w:rFonts w:ascii="Arial" w:hAnsi="Arial" w:cs="Arial"/>
          <w:b/>
          <w:bCs/>
        </w:rPr>
        <w:t>fficer</w:t>
      </w:r>
      <w:r w:rsidRPr="00721E32">
        <w:rPr>
          <w:rFonts w:ascii="Arial" w:hAnsi="Arial" w:cs="Arial"/>
          <w:b/>
          <w:bCs/>
        </w:rPr>
        <w:t xml:space="preserve"> and Artistic Director</w:t>
      </w:r>
    </w:p>
    <w:p w14:paraId="0C8047B0" w14:textId="37C302A3" w:rsidR="008F65BA" w:rsidRPr="00721E32" w:rsidRDefault="008F65BA" w:rsidP="008160CA">
      <w:pPr>
        <w:shd w:val="clear" w:color="auto" w:fill="FFFFFF"/>
        <w:spacing w:line="360" w:lineRule="auto"/>
        <w:rPr>
          <w:rFonts w:ascii="Arial" w:hAnsi="Arial" w:cs="Arial"/>
        </w:rPr>
      </w:pPr>
    </w:p>
    <w:p w14:paraId="0FDDD752" w14:textId="65E08CB3" w:rsidR="00A21E7E" w:rsidRPr="00721E32" w:rsidRDefault="00A21E7E" w:rsidP="008160CA">
      <w:pPr>
        <w:shd w:val="clear" w:color="auto" w:fill="FFFFFF"/>
        <w:spacing w:line="360" w:lineRule="auto"/>
        <w:rPr>
          <w:rFonts w:ascii="Arial" w:hAnsi="Arial" w:cs="Arial"/>
        </w:rPr>
      </w:pPr>
      <w:r w:rsidRPr="00721E32">
        <w:rPr>
          <w:rFonts w:ascii="Arial" w:hAnsi="Arial" w:cs="Arial"/>
        </w:rPr>
        <w:t xml:space="preserve">We want to be an arts company </w:t>
      </w:r>
      <w:r w:rsidR="00605F0A" w:rsidRPr="00721E32">
        <w:rPr>
          <w:rFonts w:ascii="Arial" w:hAnsi="Arial" w:cs="Arial"/>
        </w:rPr>
        <w:t xml:space="preserve">accessible to </w:t>
      </w:r>
      <w:r w:rsidRPr="00721E32">
        <w:rPr>
          <w:rFonts w:ascii="Arial" w:hAnsi="Arial" w:cs="Arial"/>
        </w:rPr>
        <w:t xml:space="preserve">everyone. </w:t>
      </w:r>
    </w:p>
    <w:p w14:paraId="4C9A26E0" w14:textId="77777777" w:rsidR="00A21E7E" w:rsidRPr="00721E32" w:rsidRDefault="00A21E7E" w:rsidP="008160CA">
      <w:pPr>
        <w:shd w:val="clear" w:color="auto" w:fill="FFFFFF"/>
        <w:spacing w:line="360" w:lineRule="auto"/>
        <w:rPr>
          <w:rFonts w:ascii="Arial" w:hAnsi="Arial" w:cs="Arial"/>
        </w:rPr>
      </w:pPr>
    </w:p>
    <w:p w14:paraId="50D24128" w14:textId="3589DC72" w:rsidR="00A21E7E" w:rsidRPr="00721E32" w:rsidRDefault="00A21E7E" w:rsidP="008160CA">
      <w:pPr>
        <w:shd w:val="clear" w:color="auto" w:fill="FFFFFF"/>
        <w:spacing w:line="360" w:lineRule="auto"/>
        <w:rPr>
          <w:rFonts w:ascii="Arial" w:hAnsi="Arial" w:cs="Arial"/>
        </w:rPr>
      </w:pPr>
      <w:r w:rsidRPr="00721E32">
        <w:rPr>
          <w:rFonts w:ascii="Arial" w:hAnsi="Arial" w:cs="Arial"/>
        </w:rPr>
        <w:t xml:space="preserve">Diversity and inclusion </w:t>
      </w:r>
      <w:r w:rsidR="00B84632" w:rsidRPr="00721E32">
        <w:rPr>
          <w:rFonts w:ascii="Arial" w:hAnsi="Arial" w:cs="Arial"/>
        </w:rPr>
        <w:t xml:space="preserve">are </w:t>
      </w:r>
      <w:r w:rsidR="0053232A" w:rsidRPr="00721E32">
        <w:rPr>
          <w:rFonts w:ascii="Arial" w:hAnsi="Arial" w:cs="Arial"/>
        </w:rPr>
        <w:t xml:space="preserve">core </w:t>
      </w:r>
      <w:r w:rsidR="00B84632" w:rsidRPr="00721E32">
        <w:rPr>
          <w:rFonts w:ascii="Arial" w:hAnsi="Arial" w:cs="Arial"/>
        </w:rPr>
        <w:t xml:space="preserve">values within our organisation and </w:t>
      </w:r>
      <w:r w:rsidRPr="00721E32">
        <w:rPr>
          <w:rFonts w:ascii="Arial" w:hAnsi="Arial" w:cs="Arial"/>
        </w:rPr>
        <w:t xml:space="preserve">are </w:t>
      </w:r>
      <w:r w:rsidR="00B84632" w:rsidRPr="00721E32">
        <w:rPr>
          <w:rFonts w:ascii="Arial" w:hAnsi="Arial" w:cs="Arial"/>
        </w:rPr>
        <w:t xml:space="preserve">highlighted </w:t>
      </w:r>
      <w:r w:rsidR="0053232A" w:rsidRPr="00721E32">
        <w:rPr>
          <w:rFonts w:ascii="Arial" w:hAnsi="Arial" w:cs="Arial"/>
        </w:rPr>
        <w:t>withi</w:t>
      </w:r>
      <w:r w:rsidR="00B84632" w:rsidRPr="00721E32">
        <w:rPr>
          <w:rFonts w:ascii="Arial" w:hAnsi="Arial" w:cs="Arial"/>
        </w:rPr>
        <w:t>n</w:t>
      </w:r>
      <w:r w:rsidRPr="00721E32">
        <w:rPr>
          <w:rFonts w:ascii="Arial" w:hAnsi="Arial" w:cs="Arial"/>
        </w:rPr>
        <w:t xml:space="preserve"> our vision</w:t>
      </w:r>
      <w:r w:rsidR="0053232A" w:rsidRPr="00721E32">
        <w:rPr>
          <w:rFonts w:ascii="Arial" w:hAnsi="Arial" w:cs="Arial"/>
        </w:rPr>
        <w:t xml:space="preserve"> and key </w:t>
      </w:r>
      <w:proofErr w:type="spellStart"/>
      <w:r w:rsidR="0053232A" w:rsidRPr="00721E32">
        <w:rPr>
          <w:rFonts w:ascii="Arial" w:hAnsi="Arial" w:cs="Arial"/>
        </w:rPr>
        <w:t>organi</w:t>
      </w:r>
      <w:r w:rsidR="0084472E">
        <w:rPr>
          <w:rFonts w:ascii="Arial" w:hAnsi="Arial" w:cs="Arial"/>
        </w:rPr>
        <w:t>s</w:t>
      </w:r>
      <w:r w:rsidR="0053232A" w:rsidRPr="00721E32">
        <w:rPr>
          <w:rFonts w:ascii="Arial" w:hAnsi="Arial" w:cs="Arial"/>
        </w:rPr>
        <w:t>ational</w:t>
      </w:r>
      <w:proofErr w:type="spellEnd"/>
      <w:r w:rsidR="0053232A" w:rsidRPr="00721E32">
        <w:rPr>
          <w:rFonts w:ascii="Arial" w:hAnsi="Arial" w:cs="Arial"/>
        </w:rPr>
        <w:t xml:space="preserve"> documents</w:t>
      </w:r>
      <w:r w:rsidRPr="00721E32">
        <w:rPr>
          <w:rFonts w:ascii="Arial" w:hAnsi="Arial" w:cs="Arial"/>
        </w:rPr>
        <w:t xml:space="preserve">. We are committed to increasing our disability confidence and competence and </w:t>
      </w:r>
      <w:r w:rsidR="00D64942" w:rsidRPr="00721E32">
        <w:rPr>
          <w:rFonts w:ascii="Arial" w:hAnsi="Arial" w:cs="Arial"/>
        </w:rPr>
        <w:t xml:space="preserve">we are </w:t>
      </w:r>
      <w:r w:rsidR="0053232A" w:rsidRPr="00721E32">
        <w:rPr>
          <w:rFonts w:ascii="Arial" w:hAnsi="Arial" w:cs="Arial"/>
        </w:rPr>
        <w:t xml:space="preserve">working to create </w:t>
      </w:r>
      <w:r w:rsidRPr="00721E32">
        <w:rPr>
          <w:rFonts w:ascii="Arial" w:hAnsi="Arial" w:cs="Arial"/>
        </w:rPr>
        <w:t xml:space="preserve">an environment where all artists, participants, audience members and staff </w:t>
      </w:r>
      <w:r w:rsidR="0053232A" w:rsidRPr="00721E32">
        <w:rPr>
          <w:rFonts w:ascii="Arial" w:hAnsi="Arial" w:cs="Arial"/>
        </w:rPr>
        <w:t xml:space="preserve">feel welcome and can </w:t>
      </w:r>
      <w:r w:rsidRPr="00721E32">
        <w:rPr>
          <w:rFonts w:ascii="Arial" w:hAnsi="Arial" w:cs="Arial"/>
        </w:rPr>
        <w:t>engage with us</w:t>
      </w:r>
      <w:r w:rsidR="0053232A" w:rsidRPr="00721E32">
        <w:rPr>
          <w:rFonts w:ascii="Arial" w:hAnsi="Arial" w:cs="Arial"/>
        </w:rPr>
        <w:t xml:space="preserve"> equally</w:t>
      </w:r>
      <w:r w:rsidRPr="00721E32">
        <w:rPr>
          <w:rFonts w:ascii="Arial" w:hAnsi="Arial" w:cs="Arial"/>
        </w:rPr>
        <w:t xml:space="preserve">. By working to </w:t>
      </w:r>
      <w:r w:rsidR="00B84632" w:rsidRPr="00721E32">
        <w:rPr>
          <w:rFonts w:ascii="Arial" w:hAnsi="Arial" w:cs="Arial"/>
        </w:rPr>
        <w:t>remove</w:t>
      </w:r>
      <w:r w:rsidRPr="00721E32">
        <w:rPr>
          <w:rFonts w:ascii="Arial" w:hAnsi="Arial" w:cs="Arial"/>
        </w:rPr>
        <w:t xml:space="preserve"> barriers, we </w:t>
      </w:r>
      <w:r w:rsidR="0053232A" w:rsidRPr="00721E32">
        <w:rPr>
          <w:rFonts w:ascii="Arial" w:hAnsi="Arial" w:cs="Arial"/>
        </w:rPr>
        <w:t>want to play a role in</w:t>
      </w:r>
      <w:r w:rsidRPr="00721E32">
        <w:rPr>
          <w:rFonts w:ascii="Arial" w:hAnsi="Arial" w:cs="Arial"/>
        </w:rPr>
        <w:t xml:space="preserve"> building an inclusive </w:t>
      </w:r>
      <w:r w:rsidR="0053232A" w:rsidRPr="00721E32">
        <w:rPr>
          <w:rFonts w:ascii="Arial" w:hAnsi="Arial" w:cs="Arial"/>
        </w:rPr>
        <w:t xml:space="preserve">and accessible </w:t>
      </w:r>
      <w:r w:rsidRPr="00721E32">
        <w:rPr>
          <w:rFonts w:ascii="Arial" w:hAnsi="Arial" w:cs="Arial"/>
        </w:rPr>
        <w:t xml:space="preserve">arts industry where everyone can thrive. </w:t>
      </w:r>
    </w:p>
    <w:p w14:paraId="2D1A76F2" w14:textId="77777777" w:rsidR="00A21E7E" w:rsidRPr="00721E32" w:rsidRDefault="00A21E7E" w:rsidP="008160CA">
      <w:pPr>
        <w:shd w:val="clear" w:color="auto" w:fill="FFFFFF"/>
        <w:spacing w:line="360" w:lineRule="auto"/>
        <w:rPr>
          <w:rFonts w:ascii="Arial" w:hAnsi="Arial" w:cs="Arial"/>
        </w:rPr>
      </w:pPr>
      <w:r w:rsidRPr="00721E32">
        <w:rPr>
          <w:rFonts w:ascii="Arial" w:hAnsi="Arial" w:cs="Arial"/>
        </w:rPr>
        <w:t xml:space="preserve"> </w:t>
      </w:r>
    </w:p>
    <w:p w14:paraId="70819291" w14:textId="5814E113" w:rsidR="0053232A" w:rsidRPr="00721E32" w:rsidRDefault="002F44D1" w:rsidP="008160CA">
      <w:pPr>
        <w:spacing w:line="360" w:lineRule="auto"/>
        <w:rPr>
          <w:rFonts w:ascii="Arial" w:hAnsi="Arial" w:cs="Arial"/>
        </w:rPr>
      </w:pPr>
      <w:r w:rsidRPr="00721E32">
        <w:rPr>
          <w:rFonts w:ascii="Arial" w:hAnsi="Arial" w:cs="Arial"/>
        </w:rPr>
        <w:t xml:space="preserve">It </w:t>
      </w:r>
      <w:r w:rsidR="0053232A" w:rsidRPr="00721E32">
        <w:rPr>
          <w:rFonts w:ascii="Arial" w:hAnsi="Arial" w:cs="Arial"/>
        </w:rPr>
        <w:t>is with pleasure that we</w:t>
      </w:r>
      <w:r w:rsidR="00A21E7E" w:rsidRPr="00721E32">
        <w:rPr>
          <w:rFonts w:ascii="Arial" w:hAnsi="Arial" w:cs="Arial"/>
        </w:rPr>
        <w:t xml:space="preserve"> release our first Disability Action Plan (DAP)</w:t>
      </w:r>
      <w:r w:rsidR="0053232A" w:rsidRPr="00721E32">
        <w:rPr>
          <w:rFonts w:ascii="Arial" w:hAnsi="Arial" w:cs="Arial"/>
        </w:rPr>
        <w:t xml:space="preserve">. We </w:t>
      </w:r>
      <w:r w:rsidR="00A21E7E" w:rsidRPr="00721E32">
        <w:rPr>
          <w:rFonts w:ascii="Arial" w:hAnsi="Arial" w:cs="Arial"/>
        </w:rPr>
        <w:t>are indebted to the advice provided by o</w:t>
      </w:r>
      <w:r w:rsidR="00B84632" w:rsidRPr="00721E32">
        <w:rPr>
          <w:rFonts w:ascii="Arial" w:hAnsi="Arial" w:cs="Arial"/>
        </w:rPr>
        <w:t xml:space="preserve">ur internal and external stakeholders </w:t>
      </w:r>
      <w:r w:rsidR="0053232A" w:rsidRPr="00721E32">
        <w:rPr>
          <w:rFonts w:ascii="Arial" w:hAnsi="Arial" w:cs="Arial"/>
        </w:rPr>
        <w:t xml:space="preserve">via </w:t>
      </w:r>
      <w:r w:rsidR="00A21E7E" w:rsidRPr="00721E32">
        <w:rPr>
          <w:rFonts w:ascii="Arial" w:hAnsi="Arial" w:cs="Arial"/>
        </w:rPr>
        <w:t xml:space="preserve">the consultation process </w:t>
      </w:r>
      <w:r w:rsidR="0053232A" w:rsidRPr="00721E32">
        <w:rPr>
          <w:rFonts w:ascii="Arial" w:hAnsi="Arial" w:cs="Arial"/>
        </w:rPr>
        <w:t>used to</w:t>
      </w:r>
      <w:r w:rsidR="00A21E7E" w:rsidRPr="00721E32">
        <w:rPr>
          <w:rFonts w:ascii="Arial" w:hAnsi="Arial" w:cs="Arial"/>
        </w:rPr>
        <w:t xml:space="preserve"> develop this </w:t>
      </w:r>
      <w:r w:rsidR="0084472E">
        <w:rPr>
          <w:rFonts w:ascii="Arial" w:hAnsi="Arial" w:cs="Arial"/>
        </w:rPr>
        <w:t>P</w:t>
      </w:r>
      <w:r w:rsidR="00A21E7E" w:rsidRPr="00721E32">
        <w:rPr>
          <w:rFonts w:ascii="Arial" w:hAnsi="Arial" w:cs="Arial"/>
        </w:rPr>
        <w:t>lan</w:t>
      </w:r>
      <w:r w:rsidR="001028D7" w:rsidRPr="00721E32">
        <w:rPr>
          <w:rFonts w:ascii="Arial" w:hAnsi="Arial" w:cs="Arial"/>
        </w:rPr>
        <w:t xml:space="preserve">. We are particularly grateful to those with lived experience of disability who shared barriers they have experienced </w:t>
      </w:r>
      <w:r w:rsidR="0053232A" w:rsidRPr="00721E32">
        <w:rPr>
          <w:rFonts w:ascii="Arial" w:hAnsi="Arial" w:cs="Arial"/>
        </w:rPr>
        <w:t>in</w:t>
      </w:r>
      <w:r w:rsidR="001028D7" w:rsidRPr="00721E32">
        <w:rPr>
          <w:rFonts w:ascii="Arial" w:hAnsi="Arial" w:cs="Arial"/>
        </w:rPr>
        <w:t xml:space="preserve"> accessing the arts</w:t>
      </w:r>
      <w:r w:rsidR="0053232A" w:rsidRPr="00721E32">
        <w:rPr>
          <w:rFonts w:ascii="Arial" w:hAnsi="Arial" w:cs="Arial"/>
        </w:rPr>
        <w:t xml:space="preserve">, as well as their </w:t>
      </w:r>
      <w:r w:rsidR="001028D7" w:rsidRPr="00721E32">
        <w:rPr>
          <w:rFonts w:ascii="Arial" w:hAnsi="Arial" w:cs="Arial"/>
        </w:rPr>
        <w:t>guid</w:t>
      </w:r>
      <w:r w:rsidR="0053232A" w:rsidRPr="00721E32">
        <w:rPr>
          <w:rFonts w:ascii="Arial" w:hAnsi="Arial" w:cs="Arial"/>
        </w:rPr>
        <w:t>ance</w:t>
      </w:r>
      <w:r w:rsidR="001028D7" w:rsidRPr="00721E32">
        <w:rPr>
          <w:rFonts w:ascii="Arial" w:hAnsi="Arial" w:cs="Arial"/>
        </w:rPr>
        <w:t xml:space="preserve"> </w:t>
      </w:r>
      <w:r w:rsidR="0053232A" w:rsidRPr="00721E32">
        <w:rPr>
          <w:rFonts w:ascii="Arial" w:hAnsi="Arial" w:cs="Arial"/>
        </w:rPr>
        <w:t>around</w:t>
      </w:r>
      <w:r w:rsidR="001028D7" w:rsidRPr="00721E32">
        <w:rPr>
          <w:rFonts w:ascii="Arial" w:hAnsi="Arial" w:cs="Arial"/>
        </w:rPr>
        <w:t xml:space="preserve"> our mission to improve </w:t>
      </w:r>
      <w:r w:rsidR="0053232A" w:rsidRPr="00721E32">
        <w:rPr>
          <w:rFonts w:ascii="Arial" w:hAnsi="Arial" w:cs="Arial"/>
        </w:rPr>
        <w:t xml:space="preserve">the </w:t>
      </w:r>
      <w:r w:rsidR="001028D7" w:rsidRPr="00721E32">
        <w:rPr>
          <w:rFonts w:ascii="Arial" w:hAnsi="Arial" w:cs="Arial"/>
        </w:rPr>
        <w:t>accessibility</w:t>
      </w:r>
      <w:r w:rsidR="0053232A" w:rsidRPr="00721E32">
        <w:rPr>
          <w:rFonts w:ascii="Arial" w:hAnsi="Arial" w:cs="Arial"/>
        </w:rPr>
        <w:t xml:space="preserve"> of our work</w:t>
      </w:r>
      <w:r w:rsidR="00A21E7E" w:rsidRPr="00721E32">
        <w:rPr>
          <w:rFonts w:ascii="Arial" w:hAnsi="Arial" w:cs="Arial"/>
        </w:rPr>
        <w:t xml:space="preserve">. </w:t>
      </w:r>
    </w:p>
    <w:p w14:paraId="077B451E" w14:textId="77777777" w:rsidR="0053232A" w:rsidRPr="00721E32" w:rsidRDefault="0053232A" w:rsidP="008160CA">
      <w:pPr>
        <w:spacing w:line="360" w:lineRule="auto"/>
        <w:rPr>
          <w:rFonts w:ascii="Arial" w:hAnsi="Arial" w:cs="Arial"/>
        </w:rPr>
      </w:pPr>
    </w:p>
    <w:p w14:paraId="2B8E23D2" w14:textId="35210554" w:rsidR="00BC2E68" w:rsidRPr="00721E32" w:rsidRDefault="00A21E7E" w:rsidP="008160CA">
      <w:pPr>
        <w:spacing w:line="360" w:lineRule="auto"/>
        <w:rPr>
          <w:rFonts w:ascii="Arial" w:eastAsia="Times New Roman" w:hAnsi="Arial" w:cs="Arial"/>
          <w:shd w:val="clear" w:color="auto" w:fill="FFFFFF"/>
          <w:lang w:val="en-AU"/>
        </w:rPr>
      </w:pPr>
      <w:r w:rsidRPr="00721E32">
        <w:rPr>
          <w:rFonts w:ascii="Arial" w:eastAsia="Times New Roman" w:hAnsi="Arial" w:cs="Arial"/>
          <w:shd w:val="clear" w:color="auto" w:fill="FFFFFF"/>
          <w:lang w:val="en-AU"/>
        </w:rPr>
        <w:t>This Plan d</w:t>
      </w:r>
      <w:r w:rsidR="0053232A" w:rsidRPr="00721E32">
        <w:rPr>
          <w:rFonts w:ascii="Arial" w:eastAsia="Times New Roman" w:hAnsi="Arial" w:cs="Arial"/>
          <w:shd w:val="clear" w:color="auto" w:fill="FFFFFF"/>
          <w:lang w:val="en-AU"/>
        </w:rPr>
        <w:t xml:space="preserve">etails our </w:t>
      </w:r>
      <w:r w:rsidR="004A1F84" w:rsidRPr="00721E32">
        <w:rPr>
          <w:rFonts w:ascii="Arial" w:eastAsia="Times New Roman" w:hAnsi="Arial" w:cs="Arial"/>
          <w:shd w:val="clear" w:color="auto" w:fill="FFFFFF"/>
          <w:lang w:val="en-AU"/>
        </w:rPr>
        <w:t xml:space="preserve">previous </w:t>
      </w:r>
      <w:r w:rsidRPr="00721E32">
        <w:rPr>
          <w:rFonts w:ascii="Arial" w:eastAsia="Times New Roman" w:hAnsi="Arial" w:cs="Arial"/>
          <w:shd w:val="clear" w:color="auto" w:fill="FFFFFF"/>
          <w:lang w:val="en-AU"/>
        </w:rPr>
        <w:t xml:space="preserve">work carried out </w:t>
      </w:r>
      <w:r w:rsidR="0053232A" w:rsidRPr="00721E32">
        <w:rPr>
          <w:rFonts w:ascii="Arial" w:eastAsia="Times New Roman" w:hAnsi="Arial" w:cs="Arial"/>
          <w:shd w:val="clear" w:color="auto" w:fill="FFFFFF"/>
          <w:lang w:val="en-AU"/>
        </w:rPr>
        <w:t xml:space="preserve">in this area and </w:t>
      </w:r>
      <w:r w:rsidRPr="00721E32">
        <w:rPr>
          <w:rFonts w:ascii="Arial" w:eastAsia="Times New Roman" w:hAnsi="Arial" w:cs="Arial"/>
          <w:shd w:val="clear" w:color="auto" w:fill="FFFFFF"/>
          <w:lang w:val="en-AU"/>
        </w:rPr>
        <w:t>ou</w:t>
      </w:r>
      <w:r w:rsidR="0053232A" w:rsidRPr="00721E32">
        <w:rPr>
          <w:rFonts w:ascii="Arial" w:eastAsia="Times New Roman" w:hAnsi="Arial" w:cs="Arial"/>
          <w:shd w:val="clear" w:color="auto" w:fill="FFFFFF"/>
          <w:lang w:val="en-AU"/>
        </w:rPr>
        <w:t>tlines our</w:t>
      </w:r>
      <w:r w:rsidRPr="00721E32">
        <w:rPr>
          <w:rFonts w:ascii="Arial" w:eastAsia="Times New Roman" w:hAnsi="Arial" w:cs="Arial"/>
          <w:shd w:val="clear" w:color="auto" w:fill="FFFFFF"/>
          <w:lang w:val="en-AU"/>
        </w:rPr>
        <w:t xml:space="preserve"> ongoing commitment to access and inclusio</w:t>
      </w:r>
      <w:r w:rsidR="0053232A" w:rsidRPr="00721E32">
        <w:rPr>
          <w:rFonts w:ascii="Arial" w:eastAsia="Times New Roman" w:hAnsi="Arial" w:cs="Arial"/>
          <w:shd w:val="clear" w:color="auto" w:fill="FFFFFF"/>
          <w:lang w:val="en-AU"/>
        </w:rPr>
        <w:t>n</w:t>
      </w:r>
      <w:r w:rsidR="004A1F84" w:rsidRPr="00721E32">
        <w:rPr>
          <w:rFonts w:ascii="Arial" w:eastAsia="Times New Roman" w:hAnsi="Arial" w:cs="Arial"/>
          <w:shd w:val="clear" w:color="auto" w:fill="FFFFFF"/>
          <w:lang w:val="en-AU"/>
        </w:rPr>
        <w:t xml:space="preserve"> going forward</w:t>
      </w:r>
      <w:r w:rsidR="0053232A" w:rsidRPr="00721E32">
        <w:rPr>
          <w:rFonts w:ascii="Arial" w:eastAsia="Times New Roman" w:hAnsi="Arial" w:cs="Arial"/>
          <w:shd w:val="clear" w:color="auto" w:fill="FFFFFF"/>
          <w:lang w:val="en-AU"/>
        </w:rPr>
        <w:t xml:space="preserve">. Our DAP will </w:t>
      </w:r>
      <w:r w:rsidRPr="00721E32">
        <w:rPr>
          <w:rFonts w:ascii="Arial" w:eastAsia="Times New Roman" w:hAnsi="Arial" w:cs="Arial"/>
          <w:shd w:val="clear" w:color="auto" w:fill="FFFFFF"/>
          <w:lang w:val="en-AU"/>
        </w:rPr>
        <w:t xml:space="preserve">act as our roadmap for </w:t>
      </w:r>
      <w:r w:rsidR="002F44D1" w:rsidRPr="00721E32">
        <w:rPr>
          <w:rFonts w:ascii="Arial" w:eastAsia="Times New Roman" w:hAnsi="Arial" w:cs="Arial"/>
          <w:shd w:val="clear" w:color="auto" w:fill="FFFFFF"/>
          <w:lang w:val="en-AU"/>
        </w:rPr>
        <w:t xml:space="preserve">the </w:t>
      </w:r>
      <w:r w:rsidRPr="00721E32">
        <w:rPr>
          <w:rFonts w:ascii="Arial" w:eastAsia="Times New Roman" w:hAnsi="Arial" w:cs="Arial"/>
          <w:shd w:val="clear" w:color="auto" w:fill="FFFFFF"/>
          <w:lang w:val="en-AU"/>
        </w:rPr>
        <w:t>future</w:t>
      </w:r>
      <w:r w:rsidR="0053232A" w:rsidRPr="00721E32">
        <w:rPr>
          <w:rFonts w:ascii="Arial" w:eastAsia="Times New Roman" w:hAnsi="Arial" w:cs="Arial"/>
          <w:shd w:val="clear" w:color="auto" w:fill="FFFFFF"/>
          <w:lang w:val="en-AU"/>
        </w:rPr>
        <w:t xml:space="preserve"> and w</w:t>
      </w:r>
      <w:proofErr w:type="spellStart"/>
      <w:r w:rsidRPr="00721E32">
        <w:rPr>
          <w:rFonts w:ascii="Arial" w:hAnsi="Arial" w:cs="Arial"/>
        </w:rPr>
        <w:t>e</w:t>
      </w:r>
      <w:proofErr w:type="spellEnd"/>
      <w:r w:rsidRPr="00721E32">
        <w:rPr>
          <w:rFonts w:ascii="Arial" w:hAnsi="Arial" w:cs="Arial"/>
        </w:rPr>
        <w:t xml:space="preserve"> look forward to work</w:t>
      </w:r>
      <w:r w:rsidR="002F44D1" w:rsidRPr="00721E32">
        <w:rPr>
          <w:rFonts w:ascii="Arial" w:hAnsi="Arial" w:cs="Arial"/>
        </w:rPr>
        <w:t>ing</w:t>
      </w:r>
      <w:r w:rsidRPr="00721E32">
        <w:rPr>
          <w:rFonts w:ascii="Arial" w:hAnsi="Arial" w:cs="Arial"/>
        </w:rPr>
        <w:t xml:space="preserve"> with the Queensland disability community</w:t>
      </w:r>
      <w:r w:rsidR="00BC2E68" w:rsidRPr="00721E32">
        <w:rPr>
          <w:rFonts w:ascii="Arial" w:hAnsi="Arial" w:cs="Arial"/>
        </w:rPr>
        <w:t xml:space="preserve"> and arts community</w:t>
      </w:r>
      <w:r w:rsidRPr="00721E32">
        <w:rPr>
          <w:rFonts w:ascii="Arial" w:hAnsi="Arial" w:cs="Arial"/>
        </w:rPr>
        <w:t xml:space="preserve"> throughout the duration of and beyond the life of this </w:t>
      </w:r>
      <w:r w:rsidR="0084472E">
        <w:rPr>
          <w:rFonts w:ascii="Arial" w:hAnsi="Arial" w:cs="Arial"/>
        </w:rPr>
        <w:t>P</w:t>
      </w:r>
      <w:r w:rsidRPr="00721E32">
        <w:rPr>
          <w:rFonts w:ascii="Arial" w:hAnsi="Arial" w:cs="Arial"/>
        </w:rPr>
        <w:t xml:space="preserve">lan.  </w:t>
      </w:r>
      <w:bookmarkStart w:id="2" w:name="_Toc536092658"/>
    </w:p>
    <w:p w14:paraId="0CA5B1D4" w14:textId="77777777" w:rsidR="004A1F84" w:rsidRPr="00721E32" w:rsidRDefault="004A1F84" w:rsidP="008160CA">
      <w:pPr>
        <w:spacing w:line="360" w:lineRule="auto"/>
        <w:rPr>
          <w:rFonts w:ascii="Arial" w:hAnsi="Arial" w:cs="Arial"/>
        </w:rPr>
      </w:pPr>
    </w:p>
    <w:p w14:paraId="2472F17D" w14:textId="618E4F89" w:rsidR="00264ACE" w:rsidRPr="00721E32" w:rsidRDefault="00264ACE" w:rsidP="008160CA">
      <w:pPr>
        <w:pStyle w:val="Heading1"/>
        <w:spacing w:line="360" w:lineRule="auto"/>
        <w:rPr>
          <w:rFonts w:cs="Arial"/>
          <w:color w:val="auto"/>
        </w:rPr>
      </w:pPr>
      <w:bookmarkStart w:id="3" w:name="_Toc119593193"/>
      <w:r w:rsidRPr="00721E32">
        <w:rPr>
          <w:rFonts w:cs="Arial"/>
          <w:color w:val="auto"/>
        </w:rPr>
        <w:t>ABOUT US</w:t>
      </w:r>
      <w:bookmarkEnd w:id="2"/>
      <w:bookmarkEnd w:id="3"/>
    </w:p>
    <w:p w14:paraId="5480F63E" w14:textId="03B2CB2B" w:rsidR="004A30FF" w:rsidRPr="00721E32" w:rsidRDefault="004A30FF" w:rsidP="008160CA">
      <w:pPr>
        <w:spacing w:line="360" w:lineRule="auto"/>
        <w:rPr>
          <w:rFonts w:ascii="Arial" w:eastAsia="Times New Roman" w:hAnsi="Arial" w:cs="Arial"/>
          <w:lang w:val="en-AU" w:eastAsia="en-GB"/>
        </w:rPr>
      </w:pPr>
      <w:r w:rsidRPr="00721E32">
        <w:rPr>
          <w:rFonts w:ascii="Arial" w:eastAsia="Times New Roman" w:hAnsi="Arial" w:cs="Arial"/>
          <w:lang w:val="en-AU" w:eastAsia="en-GB"/>
        </w:rPr>
        <w:t>Opera Queensland delivers a diverse</w:t>
      </w:r>
      <w:r w:rsidR="004A1F84" w:rsidRPr="00721E32">
        <w:rPr>
          <w:rFonts w:ascii="Arial" w:eastAsia="Times New Roman" w:hAnsi="Arial" w:cs="Arial"/>
          <w:lang w:val="en-AU" w:eastAsia="en-GB"/>
        </w:rPr>
        <w:t xml:space="preserve"> </w:t>
      </w:r>
      <w:r w:rsidRPr="00721E32">
        <w:rPr>
          <w:rFonts w:ascii="Arial" w:eastAsia="Times New Roman" w:hAnsi="Arial" w:cs="Arial"/>
          <w:lang w:val="en-AU" w:eastAsia="en-GB"/>
        </w:rPr>
        <w:t>program of opera productions, projects and activities</w:t>
      </w:r>
      <w:r w:rsidR="004A1F84" w:rsidRPr="00721E32">
        <w:rPr>
          <w:rFonts w:ascii="Arial" w:eastAsia="Times New Roman" w:hAnsi="Arial" w:cs="Arial"/>
          <w:lang w:val="en-AU" w:eastAsia="en-GB"/>
        </w:rPr>
        <w:t xml:space="preserve"> across the state and beyond</w:t>
      </w:r>
      <w:r w:rsidRPr="00721E32">
        <w:rPr>
          <w:rFonts w:ascii="Arial" w:eastAsia="Times New Roman" w:hAnsi="Arial" w:cs="Arial"/>
          <w:lang w:val="en-AU" w:eastAsia="en-GB"/>
        </w:rPr>
        <w:t xml:space="preserve">. Based in Brisbane, we present an annual program of major works in the Queensland Performing Arts Centre, </w:t>
      </w:r>
      <w:r w:rsidRPr="00721E32">
        <w:rPr>
          <w:rFonts w:ascii="Arial" w:eastAsia="Times New Roman" w:hAnsi="Arial" w:cs="Arial"/>
          <w:lang w:val="en-AU" w:eastAsia="en-GB"/>
        </w:rPr>
        <w:lastRenderedPageBreak/>
        <w:t xml:space="preserve">Australia’s largest performing arts complex. </w:t>
      </w:r>
      <w:r w:rsidR="002F44D1" w:rsidRPr="00721E32">
        <w:rPr>
          <w:rFonts w:ascii="Arial" w:eastAsia="Times New Roman" w:hAnsi="Arial" w:cs="Arial"/>
          <w:lang w:val="en-AU" w:eastAsia="en-GB"/>
        </w:rPr>
        <w:t xml:space="preserve">Serving </w:t>
      </w:r>
      <w:r w:rsidRPr="00721E32">
        <w:rPr>
          <w:rFonts w:ascii="Arial" w:eastAsia="Times New Roman" w:hAnsi="Arial" w:cs="Arial"/>
          <w:lang w:val="en-AU" w:eastAsia="en-GB"/>
        </w:rPr>
        <w:t xml:space="preserve">Australia’s most decentralised state, the company </w:t>
      </w:r>
      <w:r w:rsidR="00FC1C22" w:rsidRPr="00721E32">
        <w:rPr>
          <w:rFonts w:ascii="Arial" w:eastAsia="Times New Roman" w:hAnsi="Arial" w:cs="Arial"/>
          <w:lang w:val="en-AU" w:eastAsia="en-GB"/>
        </w:rPr>
        <w:t>tours to regional and</w:t>
      </w:r>
      <w:r w:rsidRPr="00721E32">
        <w:rPr>
          <w:rFonts w:ascii="Arial" w:eastAsia="Times New Roman" w:hAnsi="Arial" w:cs="Arial"/>
          <w:lang w:val="en-AU" w:eastAsia="en-GB"/>
        </w:rPr>
        <w:t xml:space="preserve"> remote locations with a rich array of performances, education activities and community programs. Audiences include Queenslanders from metropolitan and regional centres, remote areas, primary school children, First Nations communities, people with disability and passionate supporters, </w:t>
      </w:r>
      <w:r w:rsidR="005272AC" w:rsidRPr="00721E32">
        <w:rPr>
          <w:rFonts w:ascii="Arial" w:eastAsia="Times New Roman" w:hAnsi="Arial" w:cs="Arial"/>
          <w:lang w:val="en-AU" w:eastAsia="en-GB"/>
        </w:rPr>
        <w:t>connected by</w:t>
      </w:r>
      <w:r w:rsidRPr="00721E32">
        <w:rPr>
          <w:rFonts w:ascii="Arial" w:eastAsia="Times New Roman" w:hAnsi="Arial" w:cs="Arial"/>
          <w:lang w:val="en-AU" w:eastAsia="en-GB"/>
        </w:rPr>
        <w:t xml:space="preserve"> the distinct power of opera.</w:t>
      </w:r>
    </w:p>
    <w:p w14:paraId="72738C07" w14:textId="55139E09" w:rsidR="004A30FF" w:rsidRPr="00721E32" w:rsidRDefault="004A30FF" w:rsidP="008160CA">
      <w:pPr>
        <w:spacing w:line="360" w:lineRule="auto"/>
        <w:rPr>
          <w:rFonts w:ascii="Arial" w:eastAsia="Times New Roman" w:hAnsi="Arial" w:cs="Arial"/>
          <w:lang w:val="en-AU" w:eastAsia="en-GB"/>
        </w:rPr>
      </w:pPr>
    </w:p>
    <w:p w14:paraId="38762F34" w14:textId="0DBEA27D" w:rsidR="00A918BC" w:rsidRPr="00721E32" w:rsidRDefault="004A1F84" w:rsidP="008160CA">
      <w:pPr>
        <w:spacing w:line="360" w:lineRule="auto"/>
        <w:rPr>
          <w:rFonts w:ascii="Arial" w:hAnsi="Arial" w:cs="Arial"/>
        </w:rPr>
      </w:pPr>
      <w:r w:rsidRPr="00721E32">
        <w:rPr>
          <w:rFonts w:ascii="Arial" w:hAnsi="Arial" w:cs="Arial"/>
        </w:rPr>
        <w:t>We are</w:t>
      </w:r>
      <w:r w:rsidR="00A918BC" w:rsidRPr="00721E32">
        <w:rPr>
          <w:rFonts w:ascii="Arial" w:hAnsi="Arial" w:cs="Arial"/>
        </w:rPr>
        <w:t xml:space="preserve"> dedicated to being welcoming, accessible and inclusive </w:t>
      </w:r>
      <w:r w:rsidR="005272AC" w:rsidRPr="00721E32">
        <w:rPr>
          <w:rFonts w:ascii="Arial" w:hAnsi="Arial" w:cs="Arial"/>
        </w:rPr>
        <w:t xml:space="preserve">to </w:t>
      </w:r>
      <w:r w:rsidR="00A918BC" w:rsidRPr="00721E32">
        <w:rPr>
          <w:rFonts w:ascii="Arial" w:hAnsi="Arial" w:cs="Arial"/>
        </w:rPr>
        <w:t xml:space="preserve">the widest possible audience. </w:t>
      </w:r>
      <w:r w:rsidRPr="00721E32">
        <w:rPr>
          <w:rFonts w:ascii="Arial" w:hAnsi="Arial" w:cs="Arial"/>
        </w:rPr>
        <w:t>We</w:t>
      </w:r>
      <w:r w:rsidR="00A918BC" w:rsidRPr="00721E32">
        <w:rPr>
          <w:rFonts w:ascii="Arial" w:hAnsi="Arial" w:cs="Arial"/>
        </w:rPr>
        <w:t xml:space="preserve"> provide a</w:t>
      </w:r>
      <w:r w:rsidRPr="00721E32">
        <w:rPr>
          <w:rFonts w:ascii="Arial" w:hAnsi="Arial" w:cs="Arial"/>
        </w:rPr>
        <w:t xml:space="preserve"> </w:t>
      </w:r>
      <w:r w:rsidR="005272AC" w:rsidRPr="00721E32">
        <w:rPr>
          <w:rFonts w:ascii="Arial" w:hAnsi="Arial" w:cs="Arial"/>
        </w:rPr>
        <w:t xml:space="preserve">comprehensive </w:t>
      </w:r>
      <w:r w:rsidR="00A918BC" w:rsidRPr="00721E32">
        <w:rPr>
          <w:rFonts w:ascii="Arial" w:hAnsi="Arial" w:cs="Arial"/>
        </w:rPr>
        <w:t xml:space="preserve">array of services </w:t>
      </w:r>
      <w:r w:rsidR="005272AC" w:rsidRPr="00721E32">
        <w:rPr>
          <w:rFonts w:ascii="Arial" w:hAnsi="Arial" w:cs="Arial"/>
        </w:rPr>
        <w:t xml:space="preserve">that </w:t>
      </w:r>
      <w:r w:rsidRPr="00721E32">
        <w:rPr>
          <w:rFonts w:ascii="Arial" w:hAnsi="Arial" w:cs="Arial"/>
        </w:rPr>
        <w:t>enable our stakeholders</w:t>
      </w:r>
      <w:r w:rsidR="00A918BC" w:rsidRPr="00721E32">
        <w:rPr>
          <w:rFonts w:ascii="Arial" w:hAnsi="Arial" w:cs="Arial"/>
        </w:rPr>
        <w:t xml:space="preserve"> to attend performances and participate in programs.</w:t>
      </w:r>
    </w:p>
    <w:p w14:paraId="6556D43C" w14:textId="77777777" w:rsidR="00B54E0E" w:rsidRPr="00721E32" w:rsidRDefault="00B54E0E" w:rsidP="008160CA">
      <w:pPr>
        <w:spacing w:line="360" w:lineRule="auto"/>
        <w:rPr>
          <w:rFonts w:ascii="Arial" w:eastAsia="Times New Roman" w:hAnsi="Arial" w:cs="Arial"/>
          <w:lang w:val="en-AU" w:eastAsia="en-GB"/>
        </w:rPr>
      </w:pPr>
    </w:p>
    <w:p w14:paraId="4AE190D4" w14:textId="5FA29A6E" w:rsidR="003B25AA" w:rsidRPr="00721E32" w:rsidRDefault="003B25AA" w:rsidP="008160CA">
      <w:pPr>
        <w:pStyle w:val="Heading1"/>
        <w:rPr>
          <w:color w:val="auto"/>
        </w:rPr>
      </w:pPr>
      <w:bookmarkStart w:id="4" w:name="_Toc119593194"/>
      <w:r w:rsidRPr="00721E32">
        <w:rPr>
          <w:color w:val="auto"/>
        </w:rPr>
        <w:t xml:space="preserve">OUR </w:t>
      </w:r>
      <w:r w:rsidR="0068524E" w:rsidRPr="00721E32">
        <w:rPr>
          <w:color w:val="auto"/>
        </w:rPr>
        <w:t>D</w:t>
      </w:r>
      <w:r w:rsidR="005272AC" w:rsidRPr="00721E32">
        <w:rPr>
          <w:color w:val="auto"/>
        </w:rPr>
        <w:t xml:space="preserve">ISABILITY </w:t>
      </w:r>
      <w:r w:rsidR="0068524E" w:rsidRPr="00721E32">
        <w:rPr>
          <w:color w:val="auto"/>
        </w:rPr>
        <w:t>A</w:t>
      </w:r>
      <w:r w:rsidR="005272AC" w:rsidRPr="00721E32">
        <w:rPr>
          <w:color w:val="auto"/>
        </w:rPr>
        <w:t xml:space="preserve">CTION </w:t>
      </w:r>
      <w:r w:rsidR="0068524E" w:rsidRPr="00721E32">
        <w:rPr>
          <w:color w:val="auto"/>
        </w:rPr>
        <w:t>P</w:t>
      </w:r>
      <w:r w:rsidR="005272AC" w:rsidRPr="00721E32">
        <w:rPr>
          <w:color w:val="auto"/>
        </w:rPr>
        <w:t>LAN</w:t>
      </w:r>
      <w:bookmarkEnd w:id="4"/>
    </w:p>
    <w:p w14:paraId="1DA9781D" w14:textId="77777777" w:rsidR="002D24AE" w:rsidRPr="00721E32" w:rsidRDefault="002D24AE" w:rsidP="008160CA">
      <w:pPr>
        <w:spacing w:line="360" w:lineRule="auto"/>
        <w:rPr>
          <w:rFonts w:ascii="Arial" w:hAnsi="Arial" w:cs="Arial"/>
          <w:bCs/>
        </w:rPr>
      </w:pPr>
    </w:p>
    <w:p w14:paraId="4C105761" w14:textId="169331E3" w:rsidR="00BC2E68" w:rsidRPr="00721E32" w:rsidRDefault="00495326" w:rsidP="008160CA">
      <w:pPr>
        <w:spacing w:line="360" w:lineRule="auto"/>
        <w:rPr>
          <w:rFonts w:ascii="Arial" w:hAnsi="Arial" w:cs="Arial"/>
          <w:bCs/>
        </w:rPr>
      </w:pPr>
      <w:r w:rsidRPr="00721E32">
        <w:rPr>
          <w:rFonts w:ascii="Arial" w:eastAsia="Times New Roman" w:hAnsi="Arial" w:cs="Arial"/>
          <w:shd w:val="clear" w:color="auto" w:fill="FFFFFF"/>
          <w:lang w:eastAsia="en-GB"/>
        </w:rPr>
        <w:t xml:space="preserve">Our DAP is integral to our strategic thinking </w:t>
      </w:r>
      <w:r w:rsidR="005272AC" w:rsidRPr="00721E32">
        <w:rPr>
          <w:rFonts w:ascii="Arial" w:eastAsia="Times New Roman" w:hAnsi="Arial" w:cs="Arial"/>
          <w:shd w:val="clear" w:color="auto" w:fill="FFFFFF"/>
          <w:lang w:eastAsia="en-GB"/>
        </w:rPr>
        <w:t xml:space="preserve">shaping </w:t>
      </w:r>
      <w:r w:rsidRPr="00721E32">
        <w:rPr>
          <w:rFonts w:ascii="Arial" w:eastAsia="Times New Roman" w:hAnsi="Arial" w:cs="Arial"/>
          <w:shd w:val="clear" w:color="auto" w:fill="FFFFFF"/>
          <w:lang w:eastAsia="en-GB"/>
        </w:rPr>
        <w:t xml:space="preserve">how we engage with </w:t>
      </w:r>
      <w:r w:rsidR="007F1061" w:rsidRPr="00721E32">
        <w:rPr>
          <w:rFonts w:ascii="Arial" w:eastAsia="Times New Roman" w:hAnsi="Arial" w:cs="Arial"/>
          <w:shd w:val="clear" w:color="auto" w:fill="FFFFFF"/>
          <w:lang w:eastAsia="en-GB"/>
        </w:rPr>
        <w:t xml:space="preserve">our </w:t>
      </w:r>
      <w:r w:rsidRPr="00721E32">
        <w:rPr>
          <w:rFonts w:ascii="Arial" w:eastAsia="Times New Roman" w:hAnsi="Arial" w:cs="Arial"/>
          <w:shd w:val="clear" w:color="auto" w:fill="FFFFFF"/>
          <w:lang w:eastAsia="en-GB"/>
        </w:rPr>
        <w:t>artists</w:t>
      </w:r>
      <w:r w:rsidR="004A1F84" w:rsidRPr="00721E32">
        <w:rPr>
          <w:rFonts w:ascii="Arial" w:eastAsia="Times New Roman" w:hAnsi="Arial" w:cs="Arial"/>
          <w:shd w:val="clear" w:color="auto" w:fill="FFFFFF"/>
          <w:lang w:eastAsia="en-GB"/>
        </w:rPr>
        <w:t>,</w:t>
      </w:r>
      <w:r w:rsidRPr="00721E32">
        <w:rPr>
          <w:rFonts w:ascii="Arial" w:eastAsia="Times New Roman" w:hAnsi="Arial" w:cs="Arial"/>
          <w:shd w:val="clear" w:color="auto" w:fill="FFFFFF"/>
          <w:lang w:eastAsia="en-GB"/>
        </w:rPr>
        <w:t xml:space="preserve"> audiences</w:t>
      </w:r>
      <w:r w:rsidR="004A1F84" w:rsidRPr="00721E32">
        <w:rPr>
          <w:rFonts w:ascii="Arial" w:eastAsia="Times New Roman" w:hAnsi="Arial" w:cs="Arial"/>
          <w:shd w:val="clear" w:color="auto" w:fill="FFFFFF"/>
          <w:lang w:eastAsia="en-GB"/>
        </w:rPr>
        <w:t xml:space="preserve">, participants and staff </w:t>
      </w:r>
      <w:r w:rsidRPr="00721E32">
        <w:rPr>
          <w:rFonts w:ascii="Arial" w:eastAsia="Times New Roman" w:hAnsi="Arial" w:cs="Arial"/>
          <w:shd w:val="clear" w:color="auto" w:fill="FFFFFF"/>
          <w:lang w:eastAsia="en-GB"/>
        </w:rPr>
        <w:t xml:space="preserve">as an organisation. </w:t>
      </w:r>
      <w:r w:rsidR="004A1F84" w:rsidRPr="00721E32">
        <w:rPr>
          <w:rFonts w:ascii="Arial" w:eastAsia="Times New Roman" w:hAnsi="Arial" w:cs="Arial"/>
          <w:shd w:val="clear" w:color="auto" w:fill="FFFFFF"/>
          <w:lang w:eastAsia="en-GB"/>
        </w:rPr>
        <w:t xml:space="preserve">This plan is a </w:t>
      </w:r>
      <w:proofErr w:type="spellStart"/>
      <w:r w:rsidR="004A1F84" w:rsidRPr="00721E32">
        <w:rPr>
          <w:rFonts w:ascii="Arial" w:eastAsia="Times New Roman" w:hAnsi="Arial" w:cs="Arial"/>
          <w:shd w:val="clear" w:color="auto" w:fill="FFFFFF"/>
          <w:lang w:eastAsia="en-GB"/>
        </w:rPr>
        <w:t>realisation</w:t>
      </w:r>
      <w:proofErr w:type="spellEnd"/>
      <w:r w:rsidR="004A1F84" w:rsidRPr="00721E32">
        <w:rPr>
          <w:rFonts w:ascii="Arial" w:eastAsia="Times New Roman" w:hAnsi="Arial" w:cs="Arial"/>
          <w:shd w:val="clear" w:color="auto" w:fill="FFFFFF"/>
          <w:lang w:eastAsia="en-GB"/>
        </w:rPr>
        <w:t xml:space="preserve"> of </w:t>
      </w:r>
      <w:r w:rsidR="00BC2E68" w:rsidRPr="00721E32">
        <w:rPr>
          <w:rFonts w:ascii="Arial" w:hAnsi="Arial" w:cs="Arial"/>
          <w:bCs/>
        </w:rPr>
        <w:t>Opera Queensland</w:t>
      </w:r>
      <w:r w:rsidR="001C54EB" w:rsidRPr="00721E32">
        <w:rPr>
          <w:rFonts w:ascii="Arial" w:hAnsi="Arial" w:cs="Arial"/>
          <w:bCs/>
        </w:rPr>
        <w:t xml:space="preserve">’s </w:t>
      </w:r>
      <w:r w:rsidR="00BC2E68" w:rsidRPr="00721E32">
        <w:rPr>
          <w:rFonts w:ascii="Arial" w:hAnsi="Arial" w:cs="Arial"/>
          <w:bCs/>
        </w:rPr>
        <w:t xml:space="preserve">values – relating to creativity, respect, collaboration, virtuosity and joy.  </w:t>
      </w:r>
    </w:p>
    <w:p w14:paraId="34D391AF" w14:textId="77777777" w:rsidR="00B54E0E" w:rsidRPr="00721E32" w:rsidRDefault="00B54E0E" w:rsidP="008160CA">
      <w:pPr>
        <w:spacing w:line="360" w:lineRule="auto"/>
        <w:rPr>
          <w:rFonts w:ascii="Arial" w:hAnsi="Arial" w:cs="Arial"/>
          <w:bCs/>
        </w:rPr>
      </w:pPr>
    </w:p>
    <w:p w14:paraId="35B5E318" w14:textId="3388C908" w:rsidR="00BC2E68" w:rsidRPr="00721E32" w:rsidRDefault="002C73FC" w:rsidP="008160CA">
      <w:pPr>
        <w:spacing w:line="360" w:lineRule="auto"/>
        <w:rPr>
          <w:rFonts w:ascii="Arial" w:hAnsi="Arial" w:cs="Arial"/>
          <w:bCs/>
        </w:rPr>
      </w:pPr>
      <w:r w:rsidRPr="00721E32">
        <w:rPr>
          <w:rFonts w:ascii="Arial" w:hAnsi="Arial" w:cs="Arial"/>
          <w:bCs/>
        </w:rPr>
        <w:t>B</w:t>
      </w:r>
      <w:r w:rsidR="00BC2E68" w:rsidRPr="00721E32">
        <w:rPr>
          <w:rFonts w:ascii="Arial" w:hAnsi="Arial" w:cs="Arial"/>
          <w:bCs/>
        </w:rPr>
        <w:t xml:space="preserve">eing inclusive makes good business and artistic sense. </w:t>
      </w:r>
      <w:r w:rsidRPr="00721E32">
        <w:rPr>
          <w:rFonts w:ascii="Arial" w:hAnsi="Arial" w:cs="Arial"/>
          <w:bCs/>
        </w:rPr>
        <w:t>As a publicly funded organisation we also believe it is our responsibility to make our work as accessible as possible.</w:t>
      </w:r>
    </w:p>
    <w:p w14:paraId="1DD5ECDB" w14:textId="77777777" w:rsidR="00BC2E68" w:rsidRPr="00721E32" w:rsidRDefault="00BC2E68" w:rsidP="008160CA">
      <w:pPr>
        <w:spacing w:line="360" w:lineRule="auto"/>
        <w:rPr>
          <w:rFonts w:ascii="Arial" w:hAnsi="Arial" w:cs="Arial"/>
          <w:bCs/>
        </w:rPr>
      </w:pPr>
    </w:p>
    <w:p w14:paraId="32EC5EEF" w14:textId="3842DD40" w:rsidR="00BC2E68" w:rsidRPr="00721E32" w:rsidRDefault="001C54EB" w:rsidP="008160CA">
      <w:pPr>
        <w:spacing w:line="360" w:lineRule="auto"/>
        <w:rPr>
          <w:rFonts w:ascii="Arial" w:hAnsi="Arial" w:cs="Arial"/>
          <w:bCs/>
        </w:rPr>
      </w:pPr>
      <w:r w:rsidRPr="00721E32">
        <w:rPr>
          <w:rFonts w:ascii="Arial" w:hAnsi="Arial" w:cs="Arial"/>
          <w:bCs/>
        </w:rPr>
        <w:t>Our DAP</w:t>
      </w:r>
      <w:r w:rsidR="00BC2E68" w:rsidRPr="00721E32">
        <w:rPr>
          <w:rFonts w:ascii="Arial" w:hAnsi="Arial" w:cs="Arial"/>
          <w:bCs/>
        </w:rPr>
        <w:t xml:space="preserve"> focuses on making access improvements for artists, audience</w:t>
      </w:r>
      <w:r w:rsidR="004A1F84" w:rsidRPr="00721E32">
        <w:rPr>
          <w:rFonts w:ascii="Arial" w:hAnsi="Arial" w:cs="Arial"/>
          <w:bCs/>
        </w:rPr>
        <w:t>s, participants</w:t>
      </w:r>
      <w:r w:rsidR="00BC2E68" w:rsidRPr="00721E32">
        <w:rPr>
          <w:rFonts w:ascii="Arial" w:hAnsi="Arial" w:cs="Arial"/>
          <w:bCs/>
        </w:rPr>
        <w:t xml:space="preserve"> and staff</w:t>
      </w:r>
      <w:r w:rsidR="004A1F84" w:rsidRPr="00721E32">
        <w:rPr>
          <w:rFonts w:ascii="Arial" w:hAnsi="Arial" w:cs="Arial"/>
          <w:bCs/>
        </w:rPr>
        <w:t xml:space="preserve"> - </w:t>
      </w:r>
      <w:r w:rsidR="00BC2E68" w:rsidRPr="00721E32">
        <w:rPr>
          <w:rFonts w:ascii="Arial" w:hAnsi="Arial" w:cs="Arial"/>
          <w:bCs/>
        </w:rPr>
        <w:t>all essential stakeholders</w:t>
      </w:r>
      <w:r w:rsidRPr="00721E32">
        <w:rPr>
          <w:rFonts w:ascii="Arial" w:hAnsi="Arial" w:cs="Arial"/>
          <w:bCs/>
        </w:rPr>
        <w:t xml:space="preserve"> who are critical</w:t>
      </w:r>
      <w:r w:rsidR="00BC2E68" w:rsidRPr="00721E32">
        <w:rPr>
          <w:rFonts w:ascii="Arial" w:hAnsi="Arial" w:cs="Arial"/>
          <w:bCs/>
        </w:rPr>
        <w:t xml:space="preserve"> to our </w:t>
      </w:r>
      <w:r w:rsidR="004A1F84" w:rsidRPr="00721E32">
        <w:rPr>
          <w:rFonts w:ascii="Arial" w:hAnsi="Arial" w:cs="Arial"/>
          <w:bCs/>
        </w:rPr>
        <w:t xml:space="preserve">organisation’s ongoing </w:t>
      </w:r>
      <w:r w:rsidR="00BC2E68" w:rsidRPr="00721E32">
        <w:rPr>
          <w:rFonts w:ascii="Arial" w:hAnsi="Arial" w:cs="Arial"/>
          <w:bCs/>
        </w:rPr>
        <w:t xml:space="preserve">success. Building on </w:t>
      </w:r>
      <w:r w:rsidRPr="00721E32">
        <w:rPr>
          <w:rFonts w:ascii="Arial" w:hAnsi="Arial" w:cs="Arial"/>
          <w:bCs/>
        </w:rPr>
        <w:t xml:space="preserve">our </w:t>
      </w:r>
      <w:r w:rsidR="00BC2E68" w:rsidRPr="00721E32">
        <w:rPr>
          <w:rFonts w:ascii="Arial" w:hAnsi="Arial" w:cs="Arial"/>
          <w:bCs/>
        </w:rPr>
        <w:t xml:space="preserve">previous </w:t>
      </w:r>
      <w:r w:rsidRPr="00721E32">
        <w:rPr>
          <w:rFonts w:ascii="Arial" w:hAnsi="Arial" w:cs="Arial"/>
          <w:bCs/>
        </w:rPr>
        <w:t>inclusive work</w:t>
      </w:r>
      <w:r w:rsidR="00BC2E68" w:rsidRPr="00721E32">
        <w:rPr>
          <w:rFonts w:ascii="Arial" w:hAnsi="Arial" w:cs="Arial"/>
          <w:bCs/>
        </w:rPr>
        <w:t xml:space="preserve">, </w:t>
      </w:r>
      <w:r w:rsidR="004A1F84" w:rsidRPr="00721E32">
        <w:rPr>
          <w:rFonts w:ascii="Arial" w:hAnsi="Arial" w:cs="Arial"/>
          <w:bCs/>
        </w:rPr>
        <w:t xml:space="preserve">our DAP </w:t>
      </w:r>
      <w:r w:rsidR="00BC2E68" w:rsidRPr="00721E32">
        <w:rPr>
          <w:rFonts w:ascii="Arial" w:hAnsi="Arial" w:cs="Arial"/>
          <w:bCs/>
        </w:rPr>
        <w:t>outline</w:t>
      </w:r>
      <w:r w:rsidR="002C73FC" w:rsidRPr="00721E32">
        <w:rPr>
          <w:rFonts w:ascii="Arial" w:hAnsi="Arial" w:cs="Arial"/>
          <w:bCs/>
        </w:rPr>
        <w:t>s</w:t>
      </w:r>
      <w:r w:rsidR="00BC2E68" w:rsidRPr="00721E32">
        <w:rPr>
          <w:rFonts w:ascii="Arial" w:hAnsi="Arial" w:cs="Arial"/>
          <w:bCs/>
        </w:rPr>
        <w:t xml:space="preserve"> our strategy </w:t>
      </w:r>
      <w:r w:rsidRPr="00721E32">
        <w:rPr>
          <w:rFonts w:ascii="Arial" w:hAnsi="Arial" w:cs="Arial"/>
          <w:bCs/>
        </w:rPr>
        <w:t xml:space="preserve">to </w:t>
      </w:r>
      <w:r w:rsidR="00BC2E68" w:rsidRPr="00721E32">
        <w:rPr>
          <w:rFonts w:ascii="Arial" w:hAnsi="Arial" w:cs="Arial"/>
          <w:bCs/>
        </w:rPr>
        <w:t xml:space="preserve">embed access and inclusion </w:t>
      </w:r>
      <w:r w:rsidRPr="00721E32">
        <w:rPr>
          <w:rFonts w:ascii="Arial" w:hAnsi="Arial" w:cs="Arial"/>
          <w:bCs/>
        </w:rPr>
        <w:t xml:space="preserve">principles </w:t>
      </w:r>
      <w:r w:rsidR="00BC2E68" w:rsidRPr="00721E32">
        <w:rPr>
          <w:rFonts w:ascii="Arial" w:hAnsi="Arial" w:cs="Arial"/>
          <w:bCs/>
        </w:rPr>
        <w:t xml:space="preserve">across all </w:t>
      </w:r>
      <w:r w:rsidR="004A1F84" w:rsidRPr="00721E32">
        <w:rPr>
          <w:rFonts w:ascii="Arial" w:hAnsi="Arial" w:cs="Arial"/>
          <w:bCs/>
        </w:rPr>
        <w:t>areas o</w:t>
      </w:r>
      <w:r w:rsidR="00BC2E68" w:rsidRPr="00721E32">
        <w:rPr>
          <w:rFonts w:ascii="Arial" w:hAnsi="Arial" w:cs="Arial"/>
          <w:bCs/>
        </w:rPr>
        <w:t xml:space="preserve">f our work. </w:t>
      </w:r>
      <w:r w:rsidRPr="00721E32">
        <w:rPr>
          <w:rFonts w:ascii="Arial" w:hAnsi="Arial" w:cs="Arial"/>
          <w:bCs/>
        </w:rPr>
        <w:t>The</w:t>
      </w:r>
      <w:r w:rsidR="004A1F84" w:rsidRPr="00721E32">
        <w:rPr>
          <w:rFonts w:ascii="Arial" w:hAnsi="Arial" w:cs="Arial"/>
          <w:bCs/>
        </w:rPr>
        <w:t xml:space="preserve"> plan’s</w:t>
      </w:r>
      <w:r w:rsidRPr="00721E32">
        <w:rPr>
          <w:rFonts w:ascii="Arial" w:hAnsi="Arial" w:cs="Arial"/>
          <w:bCs/>
        </w:rPr>
        <w:t xml:space="preserve"> implementation will</w:t>
      </w:r>
      <w:r w:rsidR="00AF2665" w:rsidRPr="00721E32">
        <w:rPr>
          <w:rFonts w:ascii="Arial" w:hAnsi="Arial" w:cs="Arial"/>
          <w:bCs/>
        </w:rPr>
        <w:t xml:space="preserve"> utilise the talents</w:t>
      </w:r>
      <w:r w:rsidR="004A1F84" w:rsidRPr="00721E32">
        <w:rPr>
          <w:rFonts w:ascii="Arial" w:hAnsi="Arial" w:cs="Arial"/>
          <w:bCs/>
        </w:rPr>
        <w:t xml:space="preserve">, </w:t>
      </w:r>
      <w:r w:rsidR="00AF2665" w:rsidRPr="00721E32">
        <w:rPr>
          <w:rFonts w:ascii="Arial" w:hAnsi="Arial" w:cs="Arial"/>
          <w:bCs/>
        </w:rPr>
        <w:t xml:space="preserve">skills </w:t>
      </w:r>
      <w:r w:rsidR="004A1F84" w:rsidRPr="00721E32">
        <w:rPr>
          <w:rFonts w:ascii="Arial" w:hAnsi="Arial" w:cs="Arial"/>
          <w:bCs/>
        </w:rPr>
        <w:t xml:space="preserve">and interests </w:t>
      </w:r>
      <w:r w:rsidR="00AF2665" w:rsidRPr="00721E32">
        <w:rPr>
          <w:rFonts w:ascii="Arial" w:hAnsi="Arial" w:cs="Arial"/>
          <w:bCs/>
        </w:rPr>
        <w:t xml:space="preserve">of our </w:t>
      </w:r>
      <w:r w:rsidR="002C73FC" w:rsidRPr="00721E32">
        <w:rPr>
          <w:rFonts w:ascii="Arial" w:hAnsi="Arial" w:cs="Arial"/>
          <w:bCs/>
        </w:rPr>
        <w:t xml:space="preserve">entire </w:t>
      </w:r>
      <w:r w:rsidRPr="00721E32">
        <w:rPr>
          <w:rFonts w:ascii="Arial" w:hAnsi="Arial" w:cs="Arial"/>
          <w:bCs/>
        </w:rPr>
        <w:t>t</w:t>
      </w:r>
      <w:r w:rsidR="00AF2665" w:rsidRPr="00721E32">
        <w:rPr>
          <w:rFonts w:ascii="Arial" w:hAnsi="Arial" w:cs="Arial"/>
          <w:bCs/>
        </w:rPr>
        <w:t>eam</w:t>
      </w:r>
      <w:r w:rsidRPr="00721E32">
        <w:rPr>
          <w:rFonts w:ascii="Arial" w:hAnsi="Arial" w:cs="Arial"/>
          <w:bCs/>
        </w:rPr>
        <w:t xml:space="preserve">. We will </w:t>
      </w:r>
      <w:r w:rsidR="00AF2665" w:rsidRPr="00721E32">
        <w:rPr>
          <w:rFonts w:ascii="Arial" w:hAnsi="Arial" w:cs="Arial"/>
          <w:bCs/>
        </w:rPr>
        <w:t>seek external expertise when required and collaborate through partnerships to extend our reach</w:t>
      </w:r>
      <w:r w:rsidR="004A1F84" w:rsidRPr="00721E32">
        <w:rPr>
          <w:rFonts w:ascii="Arial" w:hAnsi="Arial" w:cs="Arial"/>
          <w:bCs/>
        </w:rPr>
        <w:t xml:space="preserve"> and knowledge. </w:t>
      </w:r>
    </w:p>
    <w:p w14:paraId="4D61654D" w14:textId="77777777" w:rsidR="00AC12CB" w:rsidRPr="00721E32" w:rsidRDefault="00AC12CB" w:rsidP="008160CA">
      <w:pPr>
        <w:spacing w:line="360" w:lineRule="auto"/>
        <w:rPr>
          <w:rFonts w:ascii="Arial" w:hAnsi="Arial" w:cs="Arial"/>
          <w:bCs/>
        </w:rPr>
      </w:pPr>
    </w:p>
    <w:p w14:paraId="4FCD4C50" w14:textId="75581A41" w:rsidR="00BC2E68" w:rsidRPr="00721E32" w:rsidRDefault="00BC2E68" w:rsidP="008160CA">
      <w:pPr>
        <w:spacing w:line="360" w:lineRule="auto"/>
        <w:rPr>
          <w:rFonts w:ascii="Arial" w:hAnsi="Arial" w:cs="Arial"/>
          <w:bCs/>
        </w:rPr>
      </w:pPr>
      <w:r w:rsidRPr="00721E32">
        <w:rPr>
          <w:rFonts w:ascii="Arial" w:hAnsi="Arial" w:cs="Arial"/>
          <w:bCs/>
        </w:rPr>
        <w:t xml:space="preserve">We are aware of </w:t>
      </w:r>
      <w:proofErr w:type="gramStart"/>
      <w:r w:rsidRPr="00721E32">
        <w:rPr>
          <w:rFonts w:ascii="Arial" w:hAnsi="Arial" w:cs="Arial"/>
          <w:bCs/>
        </w:rPr>
        <w:t>particular challenges</w:t>
      </w:r>
      <w:proofErr w:type="gramEnd"/>
      <w:r w:rsidRPr="00721E32">
        <w:rPr>
          <w:rFonts w:ascii="Arial" w:hAnsi="Arial" w:cs="Arial"/>
          <w:bCs/>
        </w:rPr>
        <w:t xml:space="preserve"> around accessibility for our artform</w:t>
      </w:r>
      <w:r w:rsidR="001C54EB" w:rsidRPr="00721E32">
        <w:rPr>
          <w:rFonts w:ascii="Arial" w:hAnsi="Arial" w:cs="Arial"/>
          <w:bCs/>
        </w:rPr>
        <w:t xml:space="preserve"> </w:t>
      </w:r>
      <w:r w:rsidR="00A65E05" w:rsidRPr="00721E32">
        <w:rPr>
          <w:rFonts w:ascii="Arial" w:hAnsi="Arial" w:cs="Arial"/>
          <w:bCs/>
        </w:rPr>
        <w:t>–</w:t>
      </w:r>
      <w:r w:rsidR="001C54EB" w:rsidRPr="00721E32">
        <w:rPr>
          <w:rFonts w:ascii="Arial" w:hAnsi="Arial" w:cs="Arial"/>
          <w:bCs/>
        </w:rPr>
        <w:t xml:space="preserve"> </w:t>
      </w:r>
      <w:r w:rsidR="00A65E05" w:rsidRPr="00721E32">
        <w:rPr>
          <w:rFonts w:ascii="Arial" w:hAnsi="Arial" w:cs="Arial"/>
          <w:bCs/>
        </w:rPr>
        <w:t xml:space="preserve">and </w:t>
      </w:r>
      <w:r w:rsidR="001C54EB" w:rsidRPr="00721E32">
        <w:rPr>
          <w:rFonts w:ascii="Arial" w:hAnsi="Arial" w:cs="Arial"/>
          <w:bCs/>
        </w:rPr>
        <w:t>we will take steps to address and</w:t>
      </w:r>
      <w:r w:rsidRPr="00721E32">
        <w:rPr>
          <w:rFonts w:ascii="Arial" w:hAnsi="Arial" w:cs="Arial"/>
          <w:bCs/>
        </w:rPr>
        <w:t xml:space="preserve"> mitigate these. As a presenting </w:t>
      </w:r>
      <w:r w:rsidRPr="00721E32">
        <w:rPr>
          <w:rFonts w:ascii="Arial" w:hAnsi="Arial" w:cs="Arial"/>
          <w:bCs/>
        </w:rPr>
        <w:lastRenderedPageBreak/>
        <w:t xml:space="preserve">organisation </w:t>
      </w:r>
      <w:r w:rsidR="00A65E05" w:rsidRPr="00721E32">
        <w:rPr>
          <w:rFonts w:ascii="Arial" w:hAnsi="Arial" w:cs="Arial"/>
          <w:bCs/>
        </w:rPr>
        <w:t>that</w:t>
      </w:r>
      <w:r w:rsidRPr="00721E32">
        <w:rPr>
          <w:rFonts w:ascii="Arial" w:hAnsi="Arial" w:cs="Arial"/>
          <w:bCs/>
        </w:rPr>
        <w:t xml:space="preserve"> hires venues to perform our work, we acknowledge that </w:t>
      </w:r>
      <w:r w:rsidR="003D075C" w:rsidRPr="00721E32">
        <w:rPr>
          <w:rFonts w:ascii="Arial" w:hAnsi="Arial" w:cs="Arial"/>
          <w:bCs/>
        </w:rPr>
        <w:t xml:space="preserve">our </w:t>
      </w:r>
      <w:r w:rsidR="001C54EB" w:rsidRPr="00721E32">
        <w:rPr>
          <w:rFonts w:ascii="Arial" w:hAnsi="Arial" w:cs="Arial"/>
          <w:bCs/>
        </w:rPr>
        <w:t xml:space="preserve">capacity to </w:t>
      </w:r>
      <w:r w:rsidRPr="00721E32">
        <w:rPr>
          <w:rFonts w:ascii="Arial" w:hAnsi="Arial" w:cs="Arial"/>
          <w:bCs/>
        </w:rPr>
        <w:t xml:space="preserve">control </w:t>
      </w:r>
      <w:r w:rsidR="001C54EB" w:rsidRPr="00721E32">
        <w:rPr>
          <w:rFonts w:ascii="Arial" w:hAnsi="Arial" w:cs="Arial"/>
          <w:bCs/>
        </w:rPr>
        <w:t>and influence all venue</w:t>
      </w:r>
      <w:r w:rsidRPr="00721E32">
        <w:rPr>
          <w:rFonts w:ascii="Arial" w:hAnsi="Arial" w:cs="Arial"/>
          <w:bCs/>
        </w:rPr>
        <w:t xml:space="preserve"> </w:t>
      </w:r>
      <w:r w:rsidR="001C54EB" w:rsidRPr="00721E32">
        <w:rPr>
          <w:rFonts w:ascii="Arial" w:hAnsi="Arial" w:cs="Arial"/>
          <w:bCs/>
        </w:rPr>
        <w:t xml:space="preserve">access </w:t>
      </w:r>
      <w:r w:rsidRPr="00721E32">
        <w:rPr>
          <w:rFonts w:ascii="Arial" w:hAnsi="Arial" w:cs="Arial"/>
          <w:bCs/>
        </w:rPr>
        <w:t>issues</w:t>
      </w:r>
      <w:r w:rsidR="00A65E05" w:rsidRPr="00721E32">
        <w:rPr>
          <w:rFonts w:ascii="Arial" w:hAnsi="Arial" w:cs="Arial"/>
          <w:bCs/>
        </w:rPr>
        <w:t xml:space="preserve"> is limited</w:t>
      </w:r>
      <w:r w:rsidR="001C54EB" w:rsidRPr="00721E32">
        <w:rPr>
          <w:rFonts w:ascii="Arial" w:hAnsi="Arial" w:cs="Arial"/>
          <w:bCs/>
        </w:rPr>
        <w:t>. H</w:t>
      </w:r>
      <w:r w:rsidRPr="00721E32">
        <w:rPr>
          <w:rFonts w:ascii="Arial" w:hAnsi="Arial" w:cs="Arial"/>
          <w:bCs/>
        </w:rPr>
        <w:t>owever</w:t>
      </w:r>
      <w:r w:rsidR="00AC12CB" w:rsidRPr="00721E32">
        <w:rPr>
          <w:rFonts w:ascii="Arial" w:hAnsi="Arial" w:cs="Arial"/>
          <w:bCs/>
        </w:rPr>
        <w:t>,</w:t>
      </w:r>
      <w:r w:rsidRPr="00721E32">
        <w:rPr>
          <w:rFonts w:ascii="Arial" w:hAnsi="Arial" w:cs="Arial"/>
          <w:bCs/>
        </w:rPr>
        <w:t xml:space="preserve"> we are committed to </w:t>
      </w:r>
      <w:r w:rsidR="00A65E05" w:rsidRPr="00721E32">
        <w:rPr>
          <w:rFonts w:ascii="Arial" w:hAnsi="Arial" w:cs="Arial"/>
          <w:bCs/>
        </w:rPr>
        <w:t>engaging in regular dialogue</w:t>
      </w:r>
      <w:r w:rsidR="001C54EB" w:rsidRPr="00721E32">
        <w:rPr>
          <w:rFonts w:ascii="Arial" w:hAnsi="Arial" w:cs="Arial"/>
          <w:bCs/>
        </w:rPr>
        <w:t xml:space="preserve"> and using our </w:t>
      </w:r>
      <w:r w:rsidRPr="00721E32">
        <w:rPr>
          <w:rFonts w:ascii="Arial" w:hAnsi="Arial" w:cs="Arial"/>
          <w:bCs/>
        </w:rPr>
        <w:t>influenc</w:t>
      </w:r>
      <w:r w:rsidR="001C54EB" w:rsidRPr="00721E32">
        <w:rPr>
          <w:rFonts w:ascii="Arial" w:hAnsi="Arial" w:cs="Arial"/>
          <w:bCs/>
        </w:rPr>
        <w:t xml:space="preserve">e </w:t>
      </w:r>
      <w:r w:rsidRPr="00721E32">
        <w:rPr>
          <w:rFonts w:ascii="Arial" w:hAnsi="Arial" w:cs="Arial"/>
          <w:bCs/>
        </w:rPr>
        <w:t>to bring about positive</w:t>
      </w:r>
      <w:r w:rsidR="001C54EB" w:rsidRPr="00721E32">
        <w:rPr>
          <w:rFonts w:ascii="Arial" w:hAnsi="Arial" w:cs="Arial"/>
          <w:bCs/>
        </w:rPr>
        <w:t>,</w:t>
      </w:r>
      <w:r w:rsidRPr="00721E32">
        <w:rPr>
          <w:rFonts w:ascii="Arial" w:hAnsi="Arial" w:cs="Arial"/>
          <w:bCs/>
        </w:rPr>
        <w:t xml:space="preserve"> accessible change across the </w:t>
      </w:r>
      <w:r w:rsidR="001C54EB" w:rsidRPr="00721E32">
        <w:rPr>
          <w:rFonts w:ascii="Arial" w:hAnsi="Arial" w:cs="Arial"/>
          <w:bCs/>
        </w:rPr>
        <w:t xml:space="preserve">arts </w:t>
      </w:r>
      <w:r w:rsidR="00A65E05" w:rsidRPr="00721E32">
        <w:rPr>
          <w:rFonts w:ascii="Arial" w:hAnsi="Arial" w:cs="Arial"/>
          <w:bCs/>
        </w:rPr>
        <w:t xml:space="preserve">and cultural </w:t>
      </w:r>
      <w:r w:rsidRPr="00721E32">
        <w:rPr>
          <w:rFonts w:ascii="Arial" w:hAnsi="Arial" w:cs="Arial"/>
          <w:bCs/>
        </w:rPr>
        <w:t xml:space="preserve">sector. </w:t>
      </w:r>
    </w:p>
    <w:p w14:paraId="11F589AF" w14:textId="77777777" w:rsidR="00BC2E68" w:rsidRPr="00721E32" w:rsidRDefault="00BC2E68" w:rsidP="008160CA">
      <w:pPr>
        <w:spacing w:line="360" w:lineRule="auto"/>
        <w:rPr>
          <w:rFonts w:ascii="Arial" w:hAnsi="Arial" w:cs="Arial"/>
          <w:bCs/>
        </w:rPr>
      </w:pPr>
    </w:p>
    <w:p w14:paraId="776A6C6A" w14:textId="08B65E5A" w:rsidR="00BC2E68" w:rsidRPr="00721E32" w:rsidRDefault="00BC2E68" w:rsidP="008160CA">
      <w:pPr>
        <w:spacing w:line="360" w:lineRule="auto"/>
        <w:rPr>
          <w:rFonts w:ascii="Arial" w:hAnsi="Arial" w:cs="Arial"/>
          <w:bCs/>
        </w:rPr>
      </w:pPr>
      <w:r w:rsidRPr="00721E32">
        <w:rPr>
          <w:rFonts w:ascii="Arial" w:hAnsi="Arial" w:cs="Arial"/>
          <w:bCs/>
        </w:rPr>
        <w:t>We are also conscious that th</w:t>
      </w:r>
      <w:r w:rsidR="001C54EB" w:rsidRPr="00721E32">
        <w:rPr>
          <w:rFonts w:ascii="Arial" w:hAnsi="Arial" w:cs="Arial"/>
          <w:bCs/>
        </w:rPr>
        <w:t xml:space="preserve">is </w:t>
      </w:r>
      <w:r w:rsidR="0084472E">
        <w:rPr>
          <w:rFonts w:ascii="Arial" w:hAnsi="Arial" w:cs="Arial"/>
          <w:bCs/>
        </w:rPr>
        <w:t>P</w:t>
      </w:r>
      <w:r w:rsidR="001C54EB" w:rsidRPr="00721E32">
        <w:rPr>
          <w:rFonts w:ascii="Arial" w:hAnsi="Arial" w:cs="Arial"/>
          <w:bCs/>
        </w:rPr>
        <w:t>lan has been develop</w:t>
      </w:r>
      <w:r w:rsidR="008460DC" w:rsidRPr="00721E32">
        <w:rPr>
          <w:rFonts w:ascii="Arial" w:hAnsi="Arial" w:cs="Arial"/>
          <w:bCs/>
        </w:rPr>
        <w:t>ed</w:t>
      </w:r>
      <w:r w:rsidR="001C54EB" w:rsidRPr="00721E32">
        <w:rPr>
          <w:rFonts w:ascii="Arial" w:hAnsi="Arial" w:cs="Arial"/>
          <w:bCs/>
        </w:rPr>
        <w:t xml:space="preserve"> during</w:t>
      </w:r>
      <w:r w:rsidRPr="00721E32">
        <w:rPr>
          <w:rFonts w:ascii="Arial" w:hAnsi="Arial" w:cs="Arial"/>
          <w:bCs/>
        </w:rPr>
        <w:t xml:space="preserve"> </w:t>
      </w:r>
      <w:r w:rsidR="00A65E05" w:rsidRPr="00721E32">
        <w:rPr>
          <w:rFonts w:ascii="Arial" w:hAnsi="Arial" w:cs="Arial"/>
          <w:bCs/>
        </w:rPr>
        <w:t xml:space="preserve">the </w:t>
      </w:r>
      <w:r w:rsidRPr="00721E32">
        <w:rPr>
          <w:rFonts w:ascii="Arial" w:hAnsi="Arial" w:cs="Arial"/>
          <w:bCs/>
        </w:rPr>
        <w:t>COVID19 recovery</w:t>
      </w:r>
      <w:r w:rsidR="00A65E05" w:rsidRPr="00721E32">
        <w:rPr>
          <w:rFonts w:ascii="Arial" w:hAnsi="Arial" w:cs="Arial"/>
          <w:bCs/>
        </w:rPr>
        <w:t>. T</w:t>
      </w:r>
      <w:r w:rsidR="001C54EB" w:rsidRPr="00721E32">
        <w:rPr>
          <w:rFonts w:ascii="Arial" w:hAnsi="Arial" w:cs="Arial"/>
          <w:bCs/>
        </w:rPr>
        <w:t>his</w:t>
      </w:r>
      <w:r w:rsidR="008460DC" w:rsidRPr="00721E32">
        <w:rPr>
          <w:rFonts w:ascii="Arial" w:hAnsi="Arial" w:cs="Arial"/>
          <w:bCs/>
        </w:rPr>
        <w:t xml:space="preserve"> time has</w:t>
      </w:r>
      <w:r w:rsidR="001C54EB" w:rsidRPr="00721E32">
        <w:rPr>
          <w:rFonts w:ascii="Arial" w:hAnsi="Arial" w:cs="Arial"/>
          <w:bCs/>
        </w:rPr>
        <w:t xml:space="preserve"> </w:t>
      </w:r>
      <w:r w:rsidRPr="00721E32">
        <w:rPr>
          <w:rFonts w:ascii="Arial" w:hAnsi="Arial" w:cs="Arial"/>
          <w:bCs/>
        </w:rPr>
        <w:t>present</w:t>
      </w:r>
      <w:r w:rsidR="008460DC" w:rsidRPr="00721E32">
        <w:rPr>
          <w:rFonts w:ascii="Arial" w:hAnsi="Arial" w:cs="Arial"/>
          <w:bCs/>
        </w:rPr>
        <w:t>ed</w:t>
      </w:r>
      <w:r w:rsidRPr="00721E32">
        <w:rPr>
          <w:rFonts w:ascii="Arial" w:hAnsi="Arial" w:cs="Arial"/>
          <w:bCs/>
        </w:rPr>
        <w:t xml:space="preserve"> </w:t>
      </w:r>
      <w:proofErr w:type="gramStart"/>
      <w:r w:rsidRPr="00721E32">
        <w:rPr>
          <w:rFonts w:ascii="Arial" w:hAnsi="Arial" w:cs="Arial"/>
          <w:bCs/>
        </w:rPr>
        <w:t>particular access</w:t>
      </w:r>
      <w:proofErr w:type="gramEnd"/>
      <w:r w:rsidRPr="00721E32">
        <w:rPr>
          <w:rFonts w:ascii="Arial" w:hAnsi="Arial" w:cs="Arial"/>
          <w:bCs/>
        </w:rPr>
        <w:t xml:space="preserve"> challenges for people with disability</w:t>
      </w:r>
      <w:r w:rsidR="00A65E05" w:rsidRPr="00721E32">
        <w:rPr>
          <w:rFonts w:ascii="Arial" w:hAnsi="Arial" w:cs="Arial"/>
          <w:bCs/>
        </w:rPr>
        <w:t xml:space="preserve">, who are </w:t>
      </w:r>
      <w:r w:rsidR="001C54EB" w:rsidRPr="00721E32">
        <w:rPr>
          <w:rFonts w:ascii="Arial" w:hAnsi="Arial" w:cs="Arial"/>
          <w:bCs/>
        </w:rPr>
        <w:t xml:space="preserve">more likely to be immuno-compromised and may be </w:t>
      </w:r>
      <w:r w:rsidR="00A65E05" w:rsidRPr="00721E32">
        <w:rPr>
          <w:rFonts w:ascii="Arial" w:hAnsi="Arial" w:cs="Arial"/>
          <w:bCs/>
        </w:rPr>
        <w:t>slower to return to physical events.</w:t>
      </w:r>
      <w:r w:rsidR="001C54EB" w:rsidRPr="00721E32">
        <w:rPr>
          <w:rFonts w:ascii="Arial" w:hAnsi="Arial" w:cs="Arial"/>
          <w:bCs/>
        </w:rPr>
        <w:t xml:space="preserve"> </w:t>
      </w:r>
      <w:r w:rsidR="008460DC" w:rsidRPr="00721E32">
        <w:rPr>
          <w:rFonts w:ascii="Arial" w:hAnsi="Arial" w:cs="Arial"/>
          <w:bCs/>
        </w:rPr>
        <w:t>With this in mind</w:t>
      </w:r>
      <w:r w:rsidR="00A65E05" w:rsidRPr="00721E32">
        <w:rPr>
          <w:rFonts w:ascii="Arial" w:hAnsi="Arial" w:cs="Arial"/>
          <w:bCs/>
        </w:rPr>
        <w:t xml:space="preserve">, we are focusing on the </w:t>
      </w:r>
      <w:r w:rsidR="001C54EB" w:rsidRPr="00721E32">
        <w:rPr>
          <w:rFonts w:ascii="Arial" w:hAnsi="Arial" w:cs="Arial"/>
          <w:bCs/>
        </w:rPr>
        <w:t>accessibility of our digital program</w:t>
      </w:r>
      <w:r w:rsidR="008460DC" w:rsidRPr="00721E32">
        <w:rPr>
          <w:rFonts w:ascii="Arial" w:hAnsi="Arial" w:cs="Arial"/>
          <w:bCs/>
        </w:rPr>
        <w:t xml:space="preserve"> in parallel with</w:t>
      </w:r>
      <w:r w:rsidR="00A65E05" w:rsidRPr="00721E32">
        <w:rPr>
          <w:rFonts w:ascii="Arial" w:hAnsi="Arial" w:cs="Arial"/>
          <w:bCs/>
        </w:rPr>
        <w:t xml:space="preserve"> accessibility for our in-person events</w:t>
      </w:r>
      <w:r w:rsidR="00020924" w:rsidRPr="00721E32">
        <w:rPr>
          <w:rFonts w:ascii="Arial" w:hAnsi="Arial" w:cs="Arial"/>
          <w:bCs/>
        </w:rPr>
        <w:t>. W</w:t>
      </w:r>
      <w:r w:rsidR="00A65E05" w:rsidRPr="00721E32">
        <w:rPr>
          <w:rFonts w:ascii="Arial" w:hAnsi="Arial" w:cs="Arial"/>
          <w:bCs/>
        </w:rPr>
        <w:t>e know that digital performance may be</w:t>
      </w:r>
      <w:r w:rsidR="001C54EB" w:rsidRPr="00721E32">
        <w:rPr>
          <w:rFonts w:ascii="Arial" w:hAnsi="Arial" w:cs="Arial"/>
          <w:bCs/>
        </w:rPr>
        <w:t xml:space="preserve"> preferred avenue for some audience members </w:t>
      </w:r>
      <w:r w:rsidR="00A65E05" w:rsidRPr="00721E32">
        <w:rPr>
          <w:rFonts w:ascii="Arial" w:hAnsi="Arial" w:cs="Arial"/>
          <w:bCs/>
        </w:rPr>
        <w:t xml:space="preserve">with </w:t>
      </w:r>
      <w:r w:rsidR="00020924" w:rsidRPr="00721E32">
        <w:rPr>
          <w:rFonts w:ascii="Arial" w:hAnsi="Arial" w:cs="Arial"/>
          <w:bCs/>
        </w:rPr>
        <w:t>disability</w:t>
      </w:r>
      <w:r w:rsidR="00A65E05" w:rsidRPr="00721E32">
        <w:rPr>
          <w:rFonts w:ascii="Arial" w:hAnsi="Arial" w:cs="Arial"/>
          <w:bCs/>
        </w:rPr>
        <w:t xml:space="preserve"> </w:t>
      </w:r>
      <w:r w:rsidR="001C54EB" w:rsidRPr="00721E32">
        <w:rPr>
          <w:rFonts w:ascii="Arial" w:hAnsi="Arial" w:cs="Arial"/>
          <w:bCs/>
        </w:rPr>
        <w:t>over the next few years</w:t>
      </w:r>
      <w:r w:rsidR="00A65E05" w:rsidRPr="00721E32">
        <w:rPr>
          <w:rFonts w:ascii="Arial" w:hAnsi="Arial" w:cs="Arial"/>
          <w:bCs/>
        </w:rPr>
        <w:t xml:space="preserve"> (and beyond). </w:t>
      </w:r>
    </w:p>
    <w:p w14:paraId="2F205EBB" w14:textId="77777777" w:rsidR="00020924" w:rsidRPr="00721E32" w:rsidRDefault="00020924" w:rsidP="008160CA">
      <w:pPr>
        <w:spacing w:line="360" w:lineRule="auto"/>
        <w:rPr>
          <w:rFonts w:ascii="Arial" w:hAnsi="Arial" w:cs="Arial"/>
          <w:bCs/>
        </w:rPr>
      </w:pPr>
    </w:p>
    <w:p w14:paraId="64D9D2CF" w14:textId="6F5C0F91" w:rsidR="00386248" w:rsidRPr="00721E32" w:rsidRDefault="00A0680E" w:rsidP="008160CA">
      <w:pPr>
        <w:spacing w:line="360" w:lineRule="auto"/>
        <w:rPr>
          <w:rFonts w:ascii="Arial" w:hAnsi="Arial" w:cs="Arial"/>
          <w:bCs/>
        </w:rPr>
      </w:pPr>
      <w:r w:rsidRPr="00721E32">
        <w:rPr>
          <w:rFonts w:ascii="Arial" w:hAnsi="Arial" w:cs="Arial"/>
          <w:bCs/>
        </w:rPr>
        <w:t xml:space="preserve">We acknowledge that improving access and inclusion is a journey, not a destination. We </w:t>
      </w:r>
      <w:r w:rsidR="00DC7BD9" w:rsidRPr="00721E32">
        <w:rPr>
          <w:rFonts w:ascii="Arial" w:hAnsi="Arial" w:cs="Arial"/>
        </w:rPr>
        <w:t xml:space="preserve">are committed to continuous improvement and working </w:t>
      </w:r>
      <w:r w:rsidRPr="00721E32">
        <w:rPr>
          <w:rFonts w:ascii="Arial" w:hAnsi="Arial" w:cs="Arial"/>
        </w:rPr>
        <w:t xml:space="preserve">closely </w:t>
      </w:r>
      <w:r w:rsidR="004A510B" w:rsidRPr="00721E32">
        <w:rPr>
          <w:rFonts w:ascii="Arial" w:hAnsi="Arial" w:cs="Arial"/>
        </w:rPr>
        <w:t>with the</w:t>
      </w:r>
      <w:r w:rsidR="00DC7BD9" w:rsidRPr="00721E32">
        <w:rPr>
          <w:rFonts w:ascii="Arial" w:hAnsi="Arial" w:cs="Arial"/>
        </w:rPr>
        <w:t xml:space="preserve"> community </w:t>
      </w:r>
      <w:r w:rsidR="00E371FC" w:rsidRPr="00721E32">
        <w:rPr>
          <w:rFonts w:ascii="Arial" w:hAnsi="Arial" w:cs="Arial"/>
        </w:rPr>
        <w:t xml:space="preserve">to </w:t>
      </w:r>
      <w:r w:rsidR="004A510B" w:rsidRPr="00721E32">
        <w:rPr>
          <w:rFonts w:ascii="Arial" w:hAnsi="Arial" w:cs="Arial"/>
        </w:rPr>
        <w:t>identify potential barriers and find solutions</w:t>
      </w:r>
      <w:r w:rsidR="00DC7BD9" w:rsidRPr="00721E32">
        <w:rPr>
          <w:rFonts w:ascii="Arial" w:hAnsi="Arial" w:cs="Arial"/>
        </w:rPr>
        <w:t xml:space="preserve">. </w:t>
      </w:r>
      <w:r w:rsidR="00020924" w:rsidRPr="00721E32">
        <w:rPr>
          <w:rFonts w:ascii="Arial" w:hAnsi="Arial" w:cs="Arial"/>
          <w:bCs/>
        </w:rPr>
        <w:t xml:space="preserve">We look forward to working collaboratively to realise the aspirations outlined in </w:t>
      </w:r>
      <w:r w:rsidR="00B427F8" w:rsidRPr="00721E32">
        <w:rPr>
          <w:rFonts w:ascii="Arial" w:hAnsi="Arial" w:cs="Arial"/>
          <w:bCs/>
        </w:rPr>
        <w:t xml:space="preserve">this </w:t>
      </w:r>
      <w:r w:rsidR="00444CB7" w:rsidRPr="00721E32">
        <w:rPr>
          <w:rFonts w:ascii="Arial" w:hAnsi="Arial" w:cs="Arial"/>
          <w:bCs/>
        </w:rPr>
        <w:t>P</w:t>
      </w:r>
      <w:r w:rsidR="00B427F8" w:rsidRPr="00721E32">
        <w:rPr>
          <w:rFonts w:ascii="Arial" w:hAnsi="Arial" w:cs="Arial"/>
          <w:bCs/>
        </w:rPr>
        <w:t>lan.</w:t>
      </w:r>
    </w:p>
    <w:p w14:paraId="2C899AE4" w14:textId="77777777" w:rsidR="00386248" w:rsidRPr="00721E32" w:rsidRDefault="00386248" w:rsidP="008160CA">
      <w:pPr>
        <w:spacing w:line="360" w:lineRule="auto"/>
        <w:rPr>
          <w:rFonts w:ascii="Arial" w:hAnsi="Arial" w:cs="Arial"/>
        </w:rPr>
      </w:pPr>
    </w:p>
    <w:p w14:paraId="2C914914" w14:textId="574F72EF" w:rsidR="00DC7BD9" w:rsidRPr="00721E32" w:rsidRDefault="00DC7BD9" w:rsidP="008160CA">
      <w:pPr>
        <w:spacing w:line="360" w:lineRule="auto"/>
        <w:rPr>
          <w:rFonts w:ascii="Arial" w:hAnsi="Arial" w:cs="Arial"/>
        </w:rPr>
      </w:pPr>
      <w:r w:rsidRPr="00721E32">
        <w:rPr>
          <w:rFonts w:ascii="Arial" w:hAnsi="Arial" w:cs="Arial"/>
        </w:rPr>
        <w:t xml:space="preserve">We’re </w:t>
      </w:r>
      <w:r w:rsidR="00384502" w:rsidRPr="00721E32">
        <w:rPr>
          <w:rFonts w:ascii="Arial" w:hAnsi="Arial" w:cs="Arial"/>
        </w:rPr>
        <w:t xml:space="preserve">open, inquisitive, willing to learn, </w:t>
      </w:r>
      <w:r w:rsidRPr="00721E32">
        <w:rPr>
          <w:rFonts w:ascii="Arial" w:hAnsi="Arial" w:cs="Arial"/>
        </w:rPr>
        <w:t>flexible to change</w:t>
      </w:r>
      <w:r w:rsidR="00384502" w:rsidRPr="00721E32">
        <w:rPr>
          <w:rFonts w:ascii="Arial" w:hAnsi="Arial" w:cs="Arial"/>
        </w:rPr>
        <w:t xml:space="preserve"> and responsive.  We understand the principles of universal design</w:t>
      </w:r>
      <w:r w:rsidR="00E371FC" w:rsidRPr="00721E32">
        <w:rPr>
          <w:rFonts w:ascii="Arial" w:hAnsi="Arial" w:cs="Arial"/>
        </w:rPr>
        <w:t xml:space="preserve">, </w:t>
      </w:r>
      <w:r w:rsidR="00384502" w:rsidRPr="00721E32">
        <w:rPr>
          <w:rFonts w:ascii="Arial" w:hAnsi="Arial" w:cs="Arial"/>
        </w:rPr>
        <w:t>the social model of disability</w:t>
      </w:r>
      <w:r w:rsidR="00E371FC" w:rsidRPr="00721E32">
        <w:rPr>
          <w:rFonts w:ascii="Arial" w:hAnsi="Arial" w:cs="Arial"/>
        </w:rPr>
        <w:t xml:space="preserve"> and the complexities of intersectionality</w:t>
      </w:r>
      <w:r w:rsidR="00384502" w:rsidRPr="00721E32">
        <w:rPr>
          <w:rFonts w:ascii="Arial" w:hAnsi="Arial" w:cs="Arial"/>
        </w:rPr>
        <w:t xml:space="preserve">. </w:t>
      </w:r>
      <w:r w:rsidR="000C20C6" w:rsidRPr="00721E32">
        <w:rPr>
          <w:rFonts w:ascii="Arial" w:hAnsi="Arial" w:cs="Arial"/>
          <w:bCs/>
        </w:rPr>
        <w:t>Across the life of this Plan, we will continue</w:t>
      </w:r>
      <w:r w:rsidR="00967102" w:rsidRPr="00721E32">
        <w:rPr>
          <w:rFonts w:ascii="Arial" w:hAnsi="Arial" w:cs="Arial"/>
          <w:bCs/>
        </w:rPr>
        <w:t xml:space="preserve"> to</w:t>
      </w:r>
      <w:r w:rsidR="000C20C6" w:rsidRPr="00721E32">
        <w:rPr>
          <w:rFonts w:ascii="Arial" w:hAnsi="Arial" w:cs="Arial"/>
          <w:bCs/>
        </w:rPr>
        <w:t xml:space="preserve"> increase our understanding of how people with disability, across all our stakeholder groups, engage with us and how we could better engage with them. We will </w:t>
      </w:r>
      <w:r w:rsidR="00D655A0" w:rsidRPr="00721E32">
        <w:rPr>
          <w:rFonts w:ascii="Arial" w:hAnsi="Arial" w:cs="Arial"/>
          <w:bCs/>
        </w:rPr>
        <w:t>use</w:t>
      </w:r>
      <w:r w:rsidR="000C20C6" w:rsidRPr="00721E32">
        <w:rPr>
          <w:rFonts w:ascii="Arial" w:hAnsi="Arial" w:cs="Arial"/>
          <w:bCs/>
        </w:rPr>
        <w:t xml:space="preserve"> these insights in our planning and decision making</w:t>
      </w:r>
      <w:r w:rsidR="00D655A0" w:rsidRPr="00721E32">
        <w:rPr>
          <w:rFonts w:ascii="Arial" w:hAnsi="Arial" w:cs="Arial"/>
          <w:bCs/>
        </w:rPr>
        <w:t>,</w:t>
      </w:r>
      <w:r w:rsidR="000C20C6" w:rsidRPr="00721E32">
        <w:rPr>
          <w:rFonts w:ascii="Arial" w:hAnsi="Arial" w:cs="Arial"/>
          <w:bCs/>
        </w:rPr>
        <w:t xml:space="preserve"> proactively improv</w:t>
      </w:r>
      <w:r w:rsidR="00807F10" w:rsidRPr="00721E32">
        <w:rPr>
          <w:rFonts w:ascii="Arial" w:hAnsi="Arial" w:cs="Arial"/>
          <w:bCs/>
        </w:rPr>
        <w:t>ing</w:t>
      </w:r>
      <w:r w:rsidR="000C20C6" w:rsidRPr="00721E32">
        <w:rPr>
          <w:rFonts w:ascii="Arial" w:hAnsi="Arial" w:cs="Arial"/>
          <w:bCs/>
        </w:rPr>
        <w:t xml:space="preserve"> access to our events to create a culture that </w:t>
      </w:r>
      <w:proofErr w:type="spellStart"/>
      <w:r w:rsidR="000C20C6" w:rsidRPr="00721E32">
        <w:rPr>
          <w:rFonts w:ascii="Arial" w:hAnsi="Arial" w:cs="Arial"/>
          <w:bCs/>
        </w:rPr>
        <w:t>recognise</w:t>
      </w:r>
      <w:r w:rsidR="00807F10" w:rsidRPr="00721E32">
        <w:rPr>
          <w:rFonts w:ascii="Arial" w:hAnsi="Arial" w:cs="Arial"/>
          <w:bCs/>
        </w:rPr>
        <w:t>s</w:t>
      </w:r>
      <w:proofErr w:type="spellEnd"/>
      <w:r w:rsidR="000C20C6" w:rsidRPr="00721E32">
        <w:rPr>
          <w:rFonts w:ascii="Arial" w:hAnsi="Arial" w:cs="Arial"/>
          <w:bCs/>
        </w:rPr>
        <w:t>, respect</w:t>
      </w:r>
      <w:r w:rsidR="00807F10" w:rsidRPr="00721E32">
        <w:rPr>
          <w:rFonts w:ascii="Arial" w:hAnsi="Arial" w:cs="Arial"/>
          <w:bCs/>
        </w:rPr>
        <w:t>s</w:t>
      </w:r>
      <w:r w:rsidR="000C20C6" w:rsidRPr="00721E32">
        <w:rPr>
          <w:rFonts w:ascii="Arial" w:hAnsi="Arial" w:cs="Arial"/>
          <w:bCs/>
        </w:rPr>
        <w:t>, value</w:t>
      </w:r>
      <w:r w:rsidR="00807F10" w:rsidRPr="00721E32">
        <w:rPr>
          <w:rFonts w:ascii="Arial" w:hAnsi="Arial" w:cs="Arial"/>
          <w:bCs/>
        </w:rPr>
        <w:t>s</w:t>
      </w:r>
      <w:r w:rsidR="000C20C6" w:rsidRPr="00721E32">
        <w:rPr>
          <w:rFonts w:ascii="Arial" w:hAnsi="Arial" w:cs="Arial"/>
          <w:bCs/>
        </w:rPr>
        <w:t xml:space="preserve"> and celebrate</w:t>
      </w:r>
      <w:r w:rsidR="00807F10" w:rsidRPr="00721E32">
        <w:rPr>
          <w:rFonts w:ascii="Arial" w:hAnsi="Arial" w:cs="Arial"/>
          <w:bCs/>
        </w:rPr>
        <w:t>s</w:t>
      </w:r>
      <w:r w:rsidR="000C20C6" w:rsidRPr="00721E32">
        <w:rPr>
          <w:rFonts w:ascii="Arial" w:hAnsi="Arial" w:cs="Arial"/>
          <w:bCs/>
        </w:rPr>
        <w:t xml:space="preserve"> people with disability.  </w:t>
      </w:r>
    </w:p>
    <w:p w14:paraId="3628188A" w14:textId="77777777" w:rsidR="00A0680E" w:rsidRPr="00721E32" w:rsidRDefault="00A0680E" w:rsidP="008160CA">
      <w:pPr>
        <w:spacing w:line="360" w:lineRule="auto"/>
        <w:rPr>
          <w:rFonts w:ascii="Arial" w:hAnsi="Arial" w:cs="Arial"/>
        </w:rPr>
      </w:pPr>
    </w:p>
    <w:p w14:paraId="3B4238B4" w14:textId="2CD19A4C" w:rsidR="00A0680E" w:rsidRPr="00721E32" w:rsidRDefault="00A0680E" w:rsidP="008160CA">
      <w:pPr>
        <w:spacing w:line="360" w:lineRule="auto"/>
        <w:rPr>
          <w:rFonts w:ascii="Arial" w:hAnsi="Arial" w:cs="Arial"/>
          <w:bCs/>
        </w:rPr>
      </w:pPr>
      <w:r w:rsidRPr="00721E32">
        <w:rPr>
          <w:rFonts w:ascii="Arial" w:hAnsi="Arial" w:cs="Arial"/>
          <w:bCs/>
        </w:rPr>
        <w:t xml:space="preserve">We anticipate other opportunities to increase our accessibility </w:t>
      </w:r>
      <w:r w:rsidR="004A510B" w:rsidRPr="00721E32">
        <w:rPr>
          <w:rFonts w:ascii="Arial" w:hAnsi="Arial" w:cs="Arial"/>
          <w:bCs/>
        </w:rPr>
        <w:t xml:space="preserve">will arise over this period </w:t>
      </w:r>
      <w:r w:rsidRPr="00721E32">
        <w:rPr>
          <w:rFonts w:ascii="Arial" w:hAnsi="Arial" w:cs="Arial"/>
          <w:bCs/>
        </w:rPr>
        <w:t xml:space="preserve">that have not been formally documented in this </w:t>
      </w:r>
      <w:r w:rsidR="0068524E" w:rsidRPr="00721E32">
        <w:rPr>
          <w:rFonts w:ascii="Arial" w:hAnsi="Arial" w:cs="Arial"/>
          <w:bCs/>
        </w:rPr>
        <w:t>P</w:t>
      </w:r>
      <w:r w:rsidRPr="00721E32">
        <w:rPr>
          <w:rFonts w:ascii="Arial" w:hAnsi="Arial" w:cs="Arial"/>
          <w:bCs/>
        </w:rPr>
        <w:t>lan</w:t>
      </w:r>
      <w:r w:rsidR="00373639" w:rsidRPr="00721E32">
        <w:rPr>
          <w:rFonts w:ascii="Arial" w:hAnsi="Arial" w:cs="Arial"/>
          <w:bCs/>
        </w:rPr>
        <w:t>.</w:t>
      </w:r>
      <w:r w:rsidRPr="00721E32">
        <w:rPr>
          <w:rFonts w:ascii="Arial" w:hAnsi="Arial" w:cs="Arial"/>
          <w:bCs/>
        </w:rPr>
        <w:t xml:space="preserve"> </w:t>
      </w:r>
      <w:r w:rsidR="00373639" w:rsidRPr="00721E32">
        <w:rPr>
          <w:rFonts w:ascii="Arial" w:hAnsi="Arial" w:cs="Arial"/>
          <w:bCs/>
        </w:rPr>
        <w:t>T</w:t>
      </w:r>
      <w:r w:rsidRPr="00721E32">
        <w:rPr>
          <w:rFonts w:ascii="Arial" w:hAnsi="Arial" w:cs="Arial"/>
          <w:bCs/>
        </w:rPr>
        <w:t xml:space="preserve">here will </w:t>
      </w:r>
      <w:r w:rsidR="00020924" w:rsidRPr="00721E32">
        <w:rPr>
          <w:rFonts w:ascii="Arial" w:hAnsi="Arial" w:cs="Arial"/>
          <w:bCs/>
        </w:rPr>
        <w:t xml:space="preserve">also </w:t>
      </w:r>
      <w:r w:rsidRPr="00721E32">
        <w:rPr>
          <w:rFonts w:ascii="Arial" w:hAnsi="Arial" w:cs="Arial"/>
          <w:bCs/>
        </w:rPr>
        <w:t xml:space="preserve">be further work to do in future years beyond the life of this </w:t>
      </w:r>
      <w:r w:rsidR="004A510B" w:rsidRPr="00721E32">
        <w:rPr>
          <w:rFonts w:ascii="Arial" w:hAnsi="Arial" w:cs="Arial"/>
          <w:bCs/>
        </w:rPr>
        <w:t>document</w:t>
      </w:r>
      <w:r w:rsidRPr="00721E32">
        <w:rPr>
          <w:rFonts w:ascii="Arial" w:hAnsi="Arial" w:cs="Arial"/>
          <w:bCs/>
        </w:rPr>
        <w:t>. We value your ideas and feedback on our progress and encourage you to share your th</w:t>
      </w:r>
      <w:r w:rsidR="004A510B" w:rsidRPr="00721E32">
        <w:rPr>
          <w:rFonts w:ascii="Arial" w:hAnsi="Arial" w:cs="Arial"/>
          <w:bCs/>
        </w:rPr>
        <w:t>oughts and experiences with us.</w:t>
      </w:r>
    </w:p>
    <w:p w14:paraId="4C75AB79" w14:textId="3D923394" w:rsidR="00AC12CB" w:rsidRPr="00721E32" w:rsidRDefault="00A52A53" w:rsidP="0013202B">
      <w:pPr>
        <w:pStyle w:val="Heading1"/>
        <w:spacing w:line="360" w:lineRule="auto"/>
        <w:rPr>
          <w:rFonts w:cs="Arial"/>
          <w:color w:val="auto"/>
        </w:rPr>
      </w:pPr>
      <w:bookmarkStart w:id="5" w:name="_Toc119593195"/>
      <w:r w:rsidRPr="00721E32">
        <w:rPr>
          <w:rFonts w:cs="Arial"/>
          <w:color w:val="auto"/>
        </w:rPr>
        <w:lastRenderedPageBreak/>
        <w:t>OUR ACHIEVEMENTS TO DATE</w:t>
      </w:r>
      <w:bookmarkEnd w:id="5"/>
    </w:p>
    <w:p w14:paraId="4463B09E" w14:textId="7394846C" w:rsidR="00AC12CB" w:rsidRPr="00721E32" w:rsidRDefault="000C20C6" w:rsidP="008160CA">
      <w:pPr>
        <w:spacing w:line="360" w:lineRule="auto"/>
        <w:rPr>
          <w:rFonts w:ascii="Arial" w:hAnsi="Arial" w:cs="Arial"/>
          <w:i/>
          <w:iCs/>
        </w:rPr>
      </w:pPr>
      <w:r w:rsidRPr="00721E32">
        <w:rPr>
          <w:rFonts w:ascii="Arial" w:hAnsi="Arial" w:cs="Arial"/>
        </w:rPr>
        <w:t xml:space="preserve">The </w:t>
      </w:r>
      <w:r w:rsidR="00AC12CB" w:rsidRPr="00721E32">
        <w:rPr>
          <w:rFonts w:ascii="Arial" w:hAnsi="Arial" w:cs="Arial"/>
        </w:rPr>
        <w:t xml:space="preserve">development of this </w:t>
      </w:r>
      <w:r w:rsidR="0084472E">
        <w:rPr>
          <w:rFonts w:ascii="Arial" w:hAnsi="Arial" w:cs="Arial"/>
        </w:rPr>
        <w:t>P</w:t>
      </w:r>
      <w:r w:rsidR="00AC12CB" w:rsidRPr="00721E32">
        <w:rPr>
          <w:rFonts w:ascii="Arial" w:hAnsi="Arial" w:cs="Arial"/>
        </w:rPr>
        <w:t xml:space="preserve">lan </w:t>
      </w:r>
      <w:r w:rsidRPr="00721E32">
        <w:rPr>
          <w:rFonts w:ascii="Arial" w:hAnsi="Arial" w:cs="Arial"/>
        </w:rPr>
        <w:t>follows</w:t>
      </w:r>
      <w:r w:rsidR="00AC12CB" w:rsidRPr="00721E32">
        <w:rPr>
          <w:rFonts w:ascii="Arial" w:hAnsi="Arial" w:cs="Arial"/>
        </w:rPr>
        <w:t xml:space="preserve"> several years of working more inclusively across our mainstage, learning and community programs. </w:t>
      </w:r>
      <w:r w:rsidR="00473A0C" w:rsidRPr="00721E32">
        <w:rPr>
          <w:rFonts w:ascii="Arial" w:hAnsi="Arial" w:cs="Arial"/>
        </w:rPr>
        <w:t>Wh</w:t>
      </w:r>
      <w:r w:rsidRPr="00721E32">
        <w:rPr>
          <w:rFonts w:ascii="Arial" w:hAnsi="Arial" w:cs="Arial"/>
        </w:rPr>
        <w:t>i</w:t>
      </w:r>
      <w:r w:rsidR="00473A0C" w:rsidRPr="00721E32">
        <w:rPr>
          <w:rFonts w:ascii="Arial" w:hAnsi="Arial" w:cs="Arial"/>
        </w:rPr>
        <w:t xml:space="preserve">le </w:t>
      </w:r>
      <w:r w:rsidRPr="00721E32">
        <w:rPr>
          <w:rFonts w:ascii="Arial" w:hAnsi="Arial" w:cs="Arial"/>
        </w:rPr>
        <w:t xml:space="preserve">accessibility may not always have </w:t>
      </w:r>
      <w:r w:rsidR="00473A0C" w:rsidRPr="00721E32">
        <w:rPr>
          <w:rFonts w:ascii="Arial" w:hAnsi="Arial" w:cs="Arial"/>
        </w:rPr>
        <w:t>been a primary focus</w:t>
      </w:r>
      <w:r w:rsidRPr="00721E32">
        <w:rPr>
          <w:rFonts w:ascii="Arial" w:hAnsi="Arial" w:cs="Arial"/>
        </w:rPr>
        <w:t xml:space="preserve"> of our organisation since its inception </w:t>
      </w:r>
      <w:r w:rsidR="00373639" w:rsidRPr="00721E32">
        <w:rPr>
          <w:rFonts w:ascii="Arial" w:hAnsi="Arial" w:cs="Arial"/>
        </w:rPr>
        <w:t>in 1981</w:t>
      </w:r>
      <w:r w:rsidR="00473A0C" w:rsidRPr="00721E32">
        <w:rPr>
          <w:rFonts w:ascii="Arial" w:hAnsi="Arial" w:cs="Arial"/>
        </w:rPr>
        <w:t xml:space="preserve">, </w:t>
      </w:r>
      <w:r w:rsidRPr="00721E32">
        <w:rPr>
          <w:rFonts w:ascii="Arial" w:hAnsi="Arial" w:cs="Arial"/>
        </w:rPr>
        <w:t>the last few years</w:t>
      </w:r>
      <w:r w:rsidR="002E43C5" w:rsidRPr="00721E32">
        <w:rPr>
          <w:rFonts w:ascii="Arial" w:hAnsi="Arial" w:cs="Arial"/>
        </w:rPr>
        <w:t xml:space="preserve"> have seen us </w:t>
      </w:r>
      <w:r w:rsidRPr="00721E32">
        <w:rPr>
          <w:rFonts w:ascii="Arial" w:hAnsi="Arial" w:cs="Arial"/>
        </w:rPr>
        <w:t>grow a</w:t>
      </w:r>
      <w:r w:rsidR="002E43C5" w:rsidRPr="00721E32">
        <w:rPr>
          <w:rFonts w:ascii="Arial" w:hAnsi="Arial" w:cs="Arial"/>
        </w:rPr>
        <w:t>n increasing</w:t>
      </w:r>
      <w:r w:rsidR="00473A0C" w:rsidRPr="00721E32">
        <w:rPr>
          <w:rFonts w:ascii="Arial" w:hAnsi="Arial" w:cs="Arial"/>
        </w:rPr>
        <w:t xml:space="preserve"> </w:t>
      </w:r>
      <w:r w:rsidRPr="00721E32">
        <w:rPr>
          <w:rFonts w:ascii="Arial" w:hAnsi="Arial" w:cs="Arial"/>
        </w:rPr>
        <w:t>consciousness</w:t>
      </w:r>
      <w:r w:rsidR="00473A0C" w:rsidRPr="00721E32">
        <w:rPr>
          <w:rFonts w:ascii="Arial" w:hAnsi="Arial" w:cs="Arial"/>
        </w:rPr>
        <w:t xml:space="preserve"> </w:t>
      </w:r>
      <w:r w:rsidR="002E43C5" w:rsidRPr="00721E32">
        <w:rPr>
          <w:rFonts w:ascii="Arial" w:hAnsi="Arial" w:cs="Arial"/>
        </w:rPr>
        <w:t>of</w:t>
      </w:r>
      <w:r w:rsidRPr="00721E32">
        <w:rPr>
          <w:rFonts w:ascii="Arial" w:hAnsi="Arial" w:cs="Arial"/>
        </w:rPr>
        <w:t xml:space="preserve"> the importance of being an opera company </w:t>
      </w:r>
      <w:r w:rsidR="00373639" w:rsidRPr="00721E32">
        <w:rPr>
          <w:rFonts w:ascii="Arial" w:hAnsi="Arial" w:cs="Arial"/>
        </w:rPr>
        <w:t>accessible to all</w:t>
      </w:r>
      <w:r w:rsidRPr="00721E32">
        <w:rPr>
          <w:rFonts w:ascii="Arial" w:hAnsi="Arial" w:cs="Arial"/>
        </w:rPr>
        <w:t xml:space="preserve">. </w:t>
      </w:r>
    </w:p>
    <w:p w14:paraId="0364609A" w14:textId="3CDAA5D9" w:rsidR="00473A0C" w:rsidRPr="00721E32" w:rsidRDefault="00473A0C" w:rsidP="008160CA">
      <w:pPr>
        <w:spacing w:line="360" w:lineRule="auto"/>
        <w:rPr>
          <w:rFonts w:ascii="Arial" w:hAnsi="Arial" w:cs="Arial"/>
        </w:rPr>
      </w:pPr>
    </w:p>
    <w:p w14:paraId="2B194EA0" w14:textId="183E6EB9" w:rsidR="00473A0C" w:rsidRPr="00721E32" w:rsidRDefault="002E43C5" w:rsidP="008160CA">
      <w:pPr>
        <w:spacing w:line="360" w:lineRule="auto"/>
        <w:rPr>
          <w:rFonts w:ascii="Arial" w:hAnsi="Arial" w:cs="Arial"/>
        </w:rPr>
      </w:pPr>
      <w:r w:rsidRPr="00721E32">
        <w:rPr>
          <w:rFonts w:ascii="Arial" w:hAnsi="Arial" w:cs="Arial"/>
        </w:rPr>
        <w:t xml:space="preserve">Across our mainstage program, we have </w:t>
      </w:r>
      <w:r w:rsidR="00473A0C" w:rsidRPr="00721E32">
        <w:rPr>
          <w:rFonts w:ascii="Arial" w:hAnsi="Arial" w:cs="Arial"/>
        </w:rPr>
        <w:t>offer</w:t>
      </w:r>
      <w:r w:rsidRPr="00721E32">
        <w:rPr>
          <w:rFonts w:ascii="Arial" w:hAnsi="Arial" w:cs="Arial"/>
        </w:rPr>
        <w:t>ed</w:t>
      </w:r>
      <w:r w:rsidR="00473A0C" w:rsidRPr="00721E32">
        <w:rPr>
          <w:rFonts w:ascii="Arial" w:hAnsi="Arial" w:cs="Arial"/>
        </w:rPr>
        <w:t xml:space="preserve"> Audio Description for patrons who are Blind or have low vision. </w:t>
      </w:r>
      <w:r w:rsidR="00373639" w:rsidRPr="00721E32">
        <w:rPr>
          <w:rFonts w:ascii="Arial" w:hAnsi="Arial" w:cs="Arial"/>
        </w:rPr>
        <w:t xml:space="preserve">In </w:t>
      </w:r>
      <w:r w:rsidRPr="00721E32">
        <w:rPr>
          <w:rFonts w:ascii="Arial" w:hAnsi="Arial" w:cs="Arial"/>
        </w:rPr>
        <w:t xml:space="preserve">2020 </w:t>
      </w:r>
      <w:r w:rsidR="00373639" w:rsidRPr="00721E32">
        <w:rPr>
          <w:rFonts w:ascii="Arial" w:hAnsi="Arial" w:cs="Arial"/>
        </w:rPr>
        <w:t>we</w:t>
      </w:r>
      <w:r w:rsidRPr="00721E32">
        <w:rPr>
          <w:rFonts w:ascii="Arial" w:hAnsi="Arial" w:cs="Arial"/>
        </w:rPr>
        <w:t xml:space="preserve"> schedule</w:t>
      </w:r>
      <w:r w:rsidR="008C7D91" w:rsidRPr="00721E32">
        <w:rPr>
          <w:rFonts w:ascii="Arial" w:hAnsi="Arial" w:cs="Arial"/>
        </w:rPr>
        <w:t>d</w:t>
      </w:r>
      <w:r w:rsidRPr="00721E32">
        <w:rPr>
          <w:rFonts w:ascii="Arial" w:hAnsi="Arial" w:cs="Arial"/>
        </w:rPr>
        <w:t xml:space="preserve"> our </w:t>
      </w:r>
      <w:r w:rsidR="00473A0C" w:rsidRPr="00721E32">
        <w:rPr>
          <w:rFonts w:ascii="Arial" w:hAnsi="Arial" w:cs="Arial"/>
        </w:rPr>
        <w:t xml:space="preserve">first </w:t>
      </w:r>
      <w:proofErr w:type="spellStart"/>
      <w:r w:rsidR="00473A0C" w:rsidRPr="00721E32">
        <w:rPr>
          <w:rFonts w:ascii="Arial" w:hAnsi="Arial" w:cs="Arial"/>
        </w:rPr>
        <w:t>Auslan</w:t>
      </w:r>
      <w:proofErr w:type="spellEnd"/>
      <w:r w:rsidR="00473A0C" w:rsidRPr="00721E32">
        <w:rPr>
          <w:rFonts w:ascii="Arial" w:hAnsi="Arial" w:cs="Arial"/>
        </w:rPr>
        <w:t xml:space="preserve"> interpreted performance for our new production of </w:t>
      </w:r>
      <w:r w:rsidR="00473A0C" w:rsidRPr="00721E32">
        <w:rPr>
          <w:rFonts w:ascii="Arial" w:hAnsi="Arial" w:cs="Arial"/>
          <w:i/>
          <w:iCs/>
        </w:rPr>
        <w:t>Lorel</w:t>
      </w:r>
      <w:r w:rsidR="006E0088" w:rsidRPr="00721E32">
        <w:rPr>
          <w:rFonts w:ascii="Arial" w:hAnsi="Arial" w:cs="Arial"/>
          <w:i/>
          <w:iCs/>
        </w:rPr>
        <w:t>e</w:t>
      </w:r>
      <w:r w:rsidR="00473A0C" w:rsidRPr="00721E32">
        <w:rPr>
          <w:rFonts w:ascii="Arial" w:hAnsi="Arial" w:cs="Arial"/>
          <w:i/>
          <w:iCs/>
        </w:rPr>
        <w:t>i</w:t>
      </w:r>
      <w:r w:rsidRPr="00721E32">
        <w:rPr>
          <w:rFonts w:ascii="Arial" w:hAnsi="Arial" w:cs="Arial"/>
        </w:rPr>
        <w:t>, sadly postponed due to COVID</w:t>
      </w:r>
      <w:r w:rsidR="00386248" w:rsidRPr="00721E32">
        <w:rPr>
          <w:rFonts w:ascii="Arial" w:hAnsi="Arial" w:cs="Arial"/>
        </w:rPr>
        <w:t>-</w:t>
      </w:r>
      <w:r w:rsidRPr="00721E32">
        <w:rPr>
          <w:rFonts w:ascii="Arial" w:hAnsi="Arial" w:cs="Arial"/>
        </w:rPr>
        <w:t xml:space="preserve">19. </w:t>
      </w:r>
      <w:r w:rsidR="00D73E6E" w:rsidRPr="00721E32">
        <w:rPr>
          <w:rFonts w:ascii="Arial" w:hAnsi="Arial" w:cs="Arial"/>
        </w:rPr>
        <w:t xml:space="preserve">We have since gone on to present numerous </w:t>
      </w:r>
      <w:proofErr w:type="spellStart"/>
      <w:r w:rsidR="00D73E6E" w:rsidRPr="00721E32">
        <w:rPr>
          <w:rFonts w:ascii="Arial" w:hAnsi="Arial" w:cs="Arial"/>
        </w:rPr>
        <w:t>Auslan</w:t>
      </w:r>
      <w:proofErr w:type="spellEnd"/>
      <w:r w:rsidR="00D73E6E" w:rsidRPr="00721E32">
        <w:rPr>
          <w:rFonts w:ascii="Arial" w:hAnsi="Arial" w:cs="Arial"/>
        </w:rPr>
        <w:t xml:space="preserve"> interpreted performances in our QPAC seasons, including </w:t>
      </w:r>
      <w:r w:rsidR="00D73E6E" w:rsidRPr="00721E32">
        <w:rPr>
          <w:rFonts w:ascii="Arial" w:hAnsi="Arial" w:cs="Arial"/>
          <w:i/>
        </w:rPr>
        <w:t>Lorelei</w:t>
      </w:r>
      <w:r w:rsidR="00D73E6E" w:rsidRPr="00721E32">
        <w:rPr>
          <w:rFonts w:ascii="Arial" w:hAnsi="Arial" w:cs="Arial"/>
        </w:rPr>
        <w:t xml:space="preserve"> and </w:t>
      </w:r>
      <w:r w:rsidR="00D73E6E" w:rsidRPr="00721E32">
        <w:rPr>
          <w:rFonts w:ascii="Arial" w:hAnsi="Arial" w:cs="Arial"/>
          <w:i/>
        </w:rPr>
        <w:t>The Marriage of Figaro</w:t>
      </w:r>
      <w:r w:rsidR="00D73E6E" w:rsidRPr="00721E32">
        <w:rPr>
          <w:rFonts w:ascii="Arial" w:hAnsi="Arial" w:cs="Arial"/>
        </w:rPr>
        <w:t xml:space="preserve"> in 2021 and </w:t>
      </w:r>
      <w:r w:rsidR="00D73E6E" w:rsidRPr="00721E32">
        <w:rPr>
          <w:rFonts w:ascii="Arial" w:hAnsi="Arial" w:cs="Arial"/>
          <w:i/>
        </w:rPr>
        <w:t>The Sopranos</w:t>
      </w:r>
      <w:r w:rsidR="00B54E0E" w:rsidRPr="00721E32">
        <w:rPr>
          <w:rFonts w:ascii="Arial" w:hAnsi="Arial" w:cs="Arial"/>
        </w:rPr>
        <w:t xml:space="preserve">, </w:t>
      </w:r>
      <w:r w:rsidR="00B54E0E" w:rsidRPr="00721E32">
        <w:rPr>
          <w:rFonts w:ascii="Arial" w:hAnsi="Arial" w:cs="Arial"/>
          <w:i/>
        </w:rPr>
        <w:t>La Traviata</w:t>
      </w:r>
      <w:r w:rsidR="00B54E0E" w:rsidRPr="00721E32">
        <w:rPr>
          <w:rFonts w:ascii="Arial" w:hAnsi="Arial" w:cs="Arial"/>
        </w:rPr>
        <w:t xml:space="preserve"> and </w:t>
      </w:r>
      <w:r w:rsidR="00B54E0E" w:rsidRPr="00721E32">
        <w:rPr>
          <w:rFonts w:ascii="Arial" w:hAnsi="Arial" w:cs="Arial"/>
          <w:i/>
        </w:rPr>
        <w:t>The Human Voice/The Call</w:t>
      </w:r>
      <w:r w:rsidR="00D73E6E" w:rsidRPr="00721E32">
        <w:rPr>
          <w:rFonts w:ascii="Arial" w:hAnsi="Arial" w:cs="Arial"/>
        </w:rPr>
        <w:t xml:space="preserve"> in 2022.</w:t>
      </w:r>
      <w:r w:rsidR="008C7D91" w:rsidRPr="00721E32">
        <w:rPr>
          <w:rFonts w:ascii="Arial" w:hAnsi="Arial" w:cs="Arial"/>
        </w:rPr>
        <w:t xml:space="preserve"> </w:t>
      </w:r>
    </w:p>
    <w:p w14:paraId="79E862B7" w14:textId="63200688" w:rsidR="002E43C5" w:rsidRPr="00721E32" w:rsidRDefault="002E43C5" w:rsidP="008160CA">
      <w:pPr>
        <w:spacing w:line="360" w:lineRule="auto"/>
        <w:rPr>
          <w:rFonts w:ascii="Arial" w:hAnsi="Arial" w:cs="Arial"/>
        </w:rPr>
      </w:pPr>
    </w:p>
    <w:p w14:paraId="3C1D23C4" w14:textId="5C337A84" w:rsidR="00661EE3" w:rsidRPr="00721E32" w:rsidRDefault="008C7D91" w:rsidP="008160CA">
      <w:pPr>
        <w:spacing w:line="360" w:lineRule="auto"/>
        <w:rPr>
          <w:rFonts w:ascii="Arial" w:hAnsi="Arial" w:cs="Arial"/>
        </w:rPr>
      </w:pPr>
      <w:r w:rsidRPr="00721E32">
        <w:rPr>
          <w:rFonts w:ascii="Arial" w:hAnsi="Arial" w:cs="Arial"/>
        </w:rPr>
        <w:t>O</w:t>
      </w:r>
      <w:r w:rsidR="002E43C5" w:rsidRPr="00721E32">
        <w:rPr>
          <w:rFonts w:ascii="Arial" w:hAnsi="Arial" w:cs="Arial"/>
        </w:rPr>
        <w:t>ur community work is where we have achieved</w:t>
      </w:r>
      <w:r w:rsidRPr="00721E32">
        <w:rPr>
          <w:rFonts w:ascii="Arial" w:hAnsi="Arial" w:cs="Arial"/>
        </w:rPr>
        <w:t xml:space="preserve"> and learned</w:t>
      </w:r>
      <w:r w:rsidR="002E43C5" w:rsidRPr="00721E32">
        <w:rPr>
          <w:rFonts w:ascii="Arial" w:hAnsi="Arial" w:cs="Arial"/>
        </w:rPr>
        <w:t xml:space="preserve"> the most</w:t>
      </w:r>
      <w:r w:rsidRPr="00721E32">
        <w:rPr>
          <w:rFonts w:ascii="Arial" w:hAnsi="Arial" w:cs="Arial"/>
        </w:rPr>
        <w:t xml:space="preserve"> </w:t>
      </w:r>
      <w:r w:rsidR="002E43C5" w:rsidRPr="00721E32">
        <w:rPr>
          <w:rFonts w:ascii="Arial" w:hAnsi="Arial" w:cs="Arial"/>
        </w:rPr>
        <w:t xml:space="preserve">when it comes to </w:t>
      </w:r>
      <w:r w:rsidR="00473A0C" w:rsidRPr="00721E32">
        <w:rPr>
          <w:rFonts w:ascii="Arial" w:hAnsi="Arial" w:cs="Arial"/>
        </w:rPr>
        <w:t>access and inclusion</w:t>
      </w:r>
      <w:r w:rsidR="002E43C5" w:rsidRPr="00721E32">
        <w:rPr>
          <w:rFonts w:ascii="Arial" w:hAnsi="Arial" w:cs="Arial"/>
        </w:rPr>
        <w:t xml:space="preserve">. Our multi-year </w:t>
      </w:r>
      <w:r w:rsidR="00473A0C" w:rsidRPr="00721E32">
        <w:rPr>
          <w:rFonts w:ascii="Arial" w:hAnsi="Arial" w:cs="Arial"/>
        </w:rPr>
        <w:t>partnership with Blue Roo Theatre</w:t>
      </w:r>
      <w:r w:rsidR="00661EE3" w:rsidRPr="00721E32">
        <w:rPr>
          <w:rFonts w:ascii="Arial" w:hAnsi="Arial" w:cs="Arial"/>
        </w:rPr>
        <w:t xml:space="preserve">, an inclusive theatre company </w:t>
      </w:r>
      <w:r w:rsidR="00967102" w:rsidRPr="00721E32">
        <w:rPr>
          <w:rFonts w:ascii="Arial" w:hAnsi="Arial" w:cs="Arial"/>
        </w:rPr>
        <w:t xml:space="preserve">that was </w:t>
      </w:r>
      <w:r w:rsidR="00661EE3" w:rsidRPr="00721E32">
        <w:rPr>
          <w:rFonts w:ascii="Arial" w:hAnsi="Arial" w:cs="Arial"/>
        </w:rPr>
        <w:t>led by Artistic Director Clark Crystal</w:t>
      </w:r>
      <w:r w:rsidRPr="00721E32">
        <w:rPr>
          <w:rFonts w:ascii="Arial" w:hAnsi="Arial" w:cs="Arial"/>
        </w:rPr>
        <w:t>,</w:t>
      </w:r>
      <w:r w:rsidR="00661EE3" w:rsidRPr="00721E32">
        <w:rPr>
          <w:rFonts w:ascii="Arial" w:hAnsi="Arial" w:cs="Arial"/>
        </w:rPr>
        <w:t xml:space="preserve"> resulted in a production</w:t>
      </w:r>
      <w:r w:rsidR="002E43C5" w:rsidRPr="00721E32">
        <w:rPr>
          <w:rFonts w:ascii="Arial" w:hAnsi="Arial" w:cs="Arial"/>
        </w:rPr>
        <w:t xml:space="preserve"> </w:t>
      </w:r>
      <w:r w:rsidR="00661EE3" w:rsidRPr="00721E32">
        <w:rPr>
          <w:rFonts w:ascii="Arial" w:hAnsi="Arial" w:cs="Arial"/>
        </w:rPr>
        <w:t xml:space="preserve">of </w:t>
      </w:r>
      <w:r w:rsidR="00661EE3" w:rsidRPr="00721E32">
        <w:rPr>
          <w:rFonts w:ascii="Arial" w:hAnsi="Arial" w:cs="Arial"/>
          <w:i/>
          <w:iCs/>
        </w:rPr>
        <w:t>Orpheus and Eurydice</w:t>
      </w:r>
      <w:r w:rsidR="00661EE3" w:rsidRPr="00721E32">
        <w:rPr>
          <w:rFonts w:ascii="Arial" w:hAnsi="Arial" w:cs="Arial"/>
        </w:rPr>
        <w:t>, brought to life by a live orchestra of local musicians, opera singers and talented ensemble members.</w:t>
      </w:r>
      <w:r w:rsidR="00E659B4" w:rsidRPr="00721E32">
        <w:rPr>
          <w:rFonts w:ascii="Arial" w:hAnsi="Arial" w:cs="Arial"/>
        </w:rPr>
        <w:t xml:space="preserve"> </w:t>
      </w:r>
      <w:r w:rsidR="00661EE3" w:rsidRPr="00721E32">
        <w:rPr>
          <w:rFonts w:ascii="Arial" w:hAnsi="Arial" w:cs="Arial"/>
        </w:rPr>
        <w:t xml:space="preserve">Many of our audience members for this production were new to Opera Queensland, it sold out and 97% of the respondents (over 200) had a good or excellent experience. </w:t>
      </w:r>
    </w:p>
    <w:p w14:paraId="5E443288" w14:textId="4B0B2852" w:rsidR="00661EE3" w:rsidRPr="00721E32" w:rsidRDefault="00661EE3" w:rsidP="008160CA">
      <w:pPr>
        <w:pStyle w:val="NormalWeb"/>
        <w:shd w:val="clear" w:color="auto" w:fill="FFFFFF"/>
        <w:spacing w:before="0" w:beforeAutospacing="0" w:after="0" w:afterAutospacing="0" w:line="360" w:lineRule="auto"/>
        <w:rPr>
          <w:rFonts w:ascii="Arial" w:hAnsi="Arial" w:cs="Arial"/>
          <w:sz w:val="24"/>
          <w:szCs w:val="24"/>
        </w:rPr>
      </w:pPr>
      <w:r w:rsidRPr="00721E32">
        <w:rPr>
          <w:rFonts w:ascii="Arial" w:hAnsi="Arial" w:cs="Arial"/>
          <w:sz w:val="24"/>
          <w:szCs w:val="24"/>
        </w:rPr>
        <w:t> </w:t>
      </w:r>
      <w:r w:rsidRPr="00721E32">
        <w:rPr>
          <w:rFonts w:ascii="Arial" w:hAnsi="Arial" w:cs="Arial"/>
          <w:sz w:val="24"/>
          <w:szCs w:val="24"/>
        </w:rPr>
        <w:br/>
      </w:r>
      <w:r w:rsidR="00ED3788" w:rsidRPr="00721E32">
        <w:rPr>
          <w:rFonts w:ascii="Arial" w:hAnsi="Arial" w:cs="Arial"/>
          <w:sz w:val="24"/>
          <w:szCs w:val="24"/>
        </w:rPr>
        <w:t>Reflecting on the performan</w:t>
      </w:r>
      <w:r w:rsidR="00B54E0E" w:rsidRPr="00721E32">
        <w:rPr>
          <w:rFonts w:ascii="Arial" w:hAnsi="Arial" w:cs="Arial"/>
          <w:sz w:val="24"/>
          <w:szCs w:val="24"/>
        </w:rPr>
        <w:t>c</w:t>
      </w:r>
      <w:r w:rsidR="00ED3788" w:rsidRPr="00721E32">
        <w:rPr>
          <w:rFonts w:ascii="Arial" w:hAnsi="Arial" w:cs="Arial"/>
          <w:sz w:val="24"/>
          <w:szCs w:val="24"/>
        </w:rPr>
        <w:t>e, Clark Crystal observed, “</w:t>
      </w:r>
      <w:r w:rsidRPr="00721E32">
        <w:rPr>
          <w:rFonts w:ascii="Arial" w:hAnsi="Arial" w:cs="Arial"/>
          <w:sz w:val="24"/>
          <w:szCs w:val="24"/>
        </w:rPr>
        <w:t>Seeing the ensemble perform together on stage with Opera Queensland’s artists was nothing short of amazing</w:t>
      </w:r>
      <w:r w:rsidR="00ED3788" w:rsidRPr="00721E32">
        <w:rPr>
          <w:rFonts w:ascii="Arial" w:hAnsi="Arial" w:cs="Arial"/>
          <w:sz w:val="24"/>
          <w:szCs w:val="24"/>
        </w:rPr>
        <w:t>”</w:t>
      </w:r>
      <w:r w:rsidRPr="00721E32">
        <w:rPr>
          <w:rFonts w:ascii="Arial" w:hAnsi="Arial" w:cs="Arial"/>
          <w:sz w:val="24"/>
          <w:szCs w:val="24"/>
        </w:rPr>
        <w:t>.</w:t>
      </w:r>
      <w:r w:rsidR="00E659B4" w:rsidRPr="00721E32">
        <w:rPr>
          <w:rFonts w:ascii="Arial" w:hAnsi="Arial" w:cs="Arial"/>
          <w:sz w:val="24"/>
          <w:szCs w:val="24"/>
        </w:rPr>
        <w:t xml:space="preserve"> </w:t>
      </w:r>
      <w:r w:rsidRPr="00721E32">
        <w:rPr>
          <w:rFonts w:ascii="Arial" w:hAnsi="Arial" w:cs="Arial"/>
          <w:sz w:val="24"/>
          <w:szCs w:val="24"/>
        </w:rPr>
        <w:t xml:space="preserve">Speaking of his experience in creating the work, Opera Queensland </w:t>
      </w:r>
      <w:r w:rsidR="00ED3788" w:rsidRPr="00721E32">
        <w:rPr>
          <w:rFonts w:ascii="Arial" w:hAnsi="Arial" w:cs="Arial"/>
          <w:sz w:val="24"/>
          <w:szCs w:val="24"/>
        </w:rPr>
        <w:t xml:space="preserve">artist, </w:t>
      </w:r>
      <w:r w:rsidRPr="00721E32">
        <w:rPr>
          <w:rFonts w:ascii="Arial" w:hAnsi="Arial" w:cs="Arial"/>
          <w:sz w:val="24"/>
          <w:szCs w:val="24"/>
        </w:rPr>
        <w:t>Jason Barry-Smith</w:t>
      </w:r>
      <w:r w:rsidR="00ED3788" w:rsidRPr="00721E32">
        <w:rPr>
          <w:rFonts w:ascii="Arial" w:hAnsi="Arial" w:cs="Arial"/>
          <w:sz w:val="24"/>
          <w:szCs w:val="24"/>
        </w:rPr>
        <w:t>,</w:t>
      </w:r>
      <w:r w:rsidRPr="00721E32">
        <w:rPr>
          <w:rFonts w:ascii="Arial" w:hAnsi="Arial" w:cs="Arial"/>
          <w:sz w:val="24"/>
          <w:szCs w:val="24"/>
        </w:rPr>
        <w:t xml:space="preserve"> said</w:t>
      </w:r>
      <w:r w:rsidR="00386248" w:rsidRPr="00721E32">
        <w:rPr>
          <w:rFonts w:ascii="Arial" w:hAnsi="Arial" w:cs="Arial"/>
          <w:sz w:val="24"/>
          <w:szCs w:val="24"/>
        </w:rPr>
        <w:t>,</w:t>
      </w:r>
      <w:r w:rsidRPr="00721E32">
        <w:rPr>
          <w:rFonts w:ascii="Arial" w:hAnsi="Arial" w:cs="Arial"/>
          <w:sz w:val="24"/>
          <w:szCs w:val="24"/>
        </w:rPr>
        <w:t> </w:t>
      </w:r>
      <w:r w:rsidR="00ED3788" w:rsidRPr="00721E32">
        <w:rPr>
          <w:rFonts w:ascii="Arial" w:hAnsi="Arial" w:cs="Arial"/>
          <w:sz w:val="24"/>
          <w:szCs w:val="24"/>
        </w:rPr>
        <w:t>“</w:t>
      </w:r>
      <w:r w:rsidRPr="00721E32">
        <w:rPr>
          <w:rFonts w:ascii="Arial" w:hAnsi="Arial" w:cs="Arial"/>
          <w:sz w:val="24"/>
          <w:szCs w:val="24"/>
        </w:rPr>
        <w:t>I've learned so much about love which is really one of the main themes of this opera and of acceptance, of patience, and a real sense of two groups of people coming together and creating something.</w:t>
      </w:r>
      <w:r w:rsidR="00ED3788" w:rsidRPr="00721E32">
        <w:rPr>
          <w:rFonts w:ascii="Arial" w:hAnsi="Arial" w:cs="Arial"/>
          <w:sz w:val="24"/>
          <w:szCs w:val="24"/>
        </w:rPr>
        <w:t>”</w:t>
      </w:r>
      <w:r w:rsidR="00E659B4" w:rsidRPr="00721E32">
        <w:rPr>
          <w:rFonts w:ascii="Arial" w:hAnsi="Arial" w:cs="Arial"/>
          <w:sz w:val="24"/>
          <w:szCs w:val="24"/>
        </w:rPr>
        <w:t xml:space="preserve"> More information about this partnership and work is available </w:t>
      </w:r>
      <w:hyperlink r:id="rId11" w:history="1">
        <w:r w:rsidR="00E659B4" w:rsidRPr="00721E32">
          <w:rPr>
            <w:rStyle w:val="Hyperlink"/>
            <w:rFonts w:ascii="Arial" w:hAnsi="Arial" w:cs="Arial"/>
            <w:color w:val="auto"/>
            <w:sz w:val="24"/>
            <w:szCs w:val="24"/>
          </w:rPr>
          <w:t>here</w:t>
        </w:r>
      </w:hyperlink>
      <w:r w:rsidR="00E659B4" w:rsidRPr="00721E32">
        <w:rPr>
          <w:rFonts w:ascii="Arial" w:hAnsi="Arial" w:cs="Arial"/>
          <w:sz w:val="24"/>
          <w:szCs w:val="24"/>
        </w:rPr>
        <w:t xml:space="preserve">. </w:t>
      </w:r>
    </w:p>
    <w:p w14:paraId="3B3F4004" w14:textId="0487B1B9" w:rsidR="002E43C5" w:rsidRPr="00721E32" w:rsidRDefault="002E43C5" w:rsidP="008160CA">
      <w:pPr>
        <w:spacing w:line="360" w:lineRule="auto"/>
        <w:rPr>
          <w:rFonts w:ascii="Arial" w:hAnsi="Arial" w:cs="Arial"/>
        </w:rPr>
      </w:pPr>
    </w:p>
    <w:p w14:paraId="64B9B8A2" w14:textId="706AB637" w:rsidR="002E43C5" w:rsidRPr="00721E32" w:rsidRDefault="002E43C5" w:rsidP="008160CA">
      <w:pPr>
        <w:spacing w:line="360" w:lineRule="auto"/>
        <w:rPr>
          <w:rFonts w:ascii="Arial" w:hAnsi="Arial" w:cs="Arial"/>
          <w:b/>
          <w:bCs/>
        </w:rPr>
      </w:pPr>
      <w:r w:rsidRPr="00721E32">
        <w:rPr>
          <w:rFonts w:ascii="Arial" w:hAnsi="Arial" w:cs="Arial"/>
        </w:rPr>
        <w:t xml:space="preserve">We have also welcomed people with disability into our community singing programs, such as </w:t>
      </w:r>
      <w:r w:rsidRPr="00721E32">
        <w:rPr>
          <w:rFonts w:ascii="Arial" w:hAnsi="Arial" w:cs="Arial"/>
          <w:i/>
          <w:iCs/>
        </w:rPr>
        <w:t xml:space="preserve">Sing </w:t>
      </w:r>
      <w:proofErr w:type="spellStart"/>
      <w:r w:rsidRPr="00721E32">
        <w:rPr>
          <w:rFonts w:ascii="Arial" w:hAnsi="Arial" w:cs="Arial"/>
          <w:i/>
          <w:iCs/>
        </w:rPr>
        <w:t>Sing</w:t>
      </w:r>
      <w:proofErr w:type="spellEnd"/>
      <w:r w:rsidRPr="00721E32">
        <w:rPr>
          <w:rFonts w:ascii="Arial" w:hAnsi="Arial" w:cs="Arial"/>
          <w:i/>
          <w:iCs/>
        </w:rPr>
        <w:t xml:space="preserve"> </w:t>
      </w:r>
      <w:proofErr w:type="spellStart"/>
      <w:r w:rsidRPr="00721E32">
        <w:rPr>
          <w:rFonts w:ascii="Arial" w:hAnsi="Arial" w:cs="Arial"/>
          <w:i/>
          <w:iCs/>
        </w:rPr>
        <w:t>Sing</w:t>
      </w:r>
      <w:proofErr w:type="spellEnd"/>
      <w:r w:rsidRPr="00721E32">
        <w:rPr>
          <w:rFonts w:ascii="Arial" w:hAnsi="Arial" w:cs="Arial"/>
          <w:i/>
          <w:iCs/>
        </w:rPr>
        <w:t>.</w:t>
      </w:r>
      <w:r w:rsidRPr="00721E32">
        <w:rPr>
          <w:rFonts w:ascii="Arial" w:hAnsi="Arial" w:cs="Arial"/>
        </w:rPr>
        <w:t xml:space="preserve"> </w:t>
      </w:r>
    </w:p>
    <w:p w14:paraId="733458D4" w14:textId="77777777" w:rsidR="00B54E0E" w:rsidRPr="00721E32" w:rsidRDefault="00B54E0E" w:rsidP="008160CA">
      <w:pPr>
        <w:spacing w:line="360" w:lineRule="auto"/>
      </w:pPr>
    </w:p>
    <w:p w14:paraId="0F6198F5" w14:textId="5EC0A813" w:rsidR="00F41D4A" w:rsidRPr="00721E32" w:rsidRDefault="00F41D4A" w:rsidP="0013202B">
      <w:pPr>
        <w:pStyle w:val="Heading1"/>
        <w:rPr>
          <w:color w:val="auto"/>
        </w:rPr>
      </w:pPr>
      <w:bookmarkStart w:id="6" w:name="_Toc119593196"/>
      <w:r w:rsidRPr="00721E32">
        <w:rPr>
          <w:color w:val="auto"/>
        </w:rPr>
        <w:t>METHODOLOGY AND CONSULTATION</w:t>
      </w:r>
      <w:bookmarkEnd w:id="6"/>
    </w:p>
    <w:p w14:paraId="17CDF649" w14:textId="77777777" w:rsidR="001B64A6" w:rsidRPr="00721E32" w:rsidRDefault="001B64A6" w:rsidP="008160CA">
      <w:pPr>
        <w:spacing w:line="360" w:lineRule="auto"/>
        <w:rPr>
          <w:rFonts w:ascii="Arial" w:hAnsi="Arial" w:cs="Arial"/>
          <w:bCs/>
        </w:rPr>
      </w:pPr>
      <w:bookmarkStart w:id="7" w:name="_Hlk479235599"/>
    </w:p>
    <w:p w14:paraId="1E84E301" w14:textId="7957C98F" w:rsidR="00EB399E" w:rsidRPr="00721E32" w:rsidRDefault="00EB399E" w:rsidP="008160CA">
      <w:pPr>
        <w:spacing w:line="360" w:lineRule="auto"/>
        <w:rPr>
          <w:rFonts w:ascii="Arial" w:hAnsi="Arial" w:cs="Arial"/>
          <w:bCs/>
        </w:rPr>
      </w:pPr>
      <w:r w:rsidRPr="00721E32">
        <w:rPr>
          <w:rFonts w:ascii="Arial" w:hAnsi="Arial" w:cs="Arial"/>
          <w:bCs/>
        </w:rPr>
        <w:t xml:space="preserve">We began our development of this Plan by engaging an external consultant with disability as a trusted advisor to help us devise a disability-led approach to </w:t>
      </w:r>
      <w:r w:rsidR="00ED3788" w:rsidRPr="00721E32">
        <w:rPr>
          <w:rFonts w:ascii="Arial" w:hAnsi="Arial" w:cs="Arial"/>
          <w:bCs/>
        </w:rPr>
        <w:t xml:space="preserve">its </w:t>
      </w:r>
      <w:r w:rsidRPr="00721E32">
        <w:rPr>
          <w:rFonts w:ascii="Arial" w:hAnsi="Arial" w:cs="Arial"/>
          <w:bCs/>
        </w:rPr>
        <w:t xml:space="preserve">design. We established an internal DAP Project Team, with staff representatives from across the organisation, to champion and guide this project. </w:t>
      </w:r>
    </w:p>
    <w:p w14:paraId="26FD65C8" w14:textId="77777777" w:rsidR="00EB399E" w:rsidRPr="00721E32" w:rsidRDefault="00EB399E" w:rsidP="008160CA">
      <w:pPr>
        <w:spacing w:line="360" w:lineRule="auto"/>
        <w:rPr>
          <w:rFonts w:ascii="Arial" w:hAnsi="Arial" w:cs="Arial"/>
          <w:bCs/>
        </w:rPr>
      </w:pPr>
    </w:p>
    <w:p w14:paraId="798A3A79" w14:textId="102787E3" w:rsidR="00EB399E" w:rsidRPr="00721E32" w:rsidRDefault="00EB399E" w:rsidP="008160CA">
      <w:pPr>
        <w:spacing w:line="360" w:lineRule="auto"/>
        <w:rPr>
          <w:rFonts w:ascii="Arial" w:hAnsi="Arial" w:cs="Arial"/>
        </w:rPr>
      </w:pPr>
      <w:r w:rsidRPr="00721E32">
        <w:rPr>
          <w:rFonts w:ascii="Arial" w:hAnsi="Arial" w:cs="Arial"/>
          <w:bCs/>
        </w:rPr>
        <w:t xml:space="preserve">Our methodology involved a research phase, a consultation phase followed by detailed analysis. We reviewed internal and public documents and engaged with people with and without disability across various stakeholder groups. We utilised a variety of methods for internal and external stakeholders to provide input into this process, via interview and survey. 26 individuals provided feedback via 19 interviews, with interviewees including </w:t>
      </w:r>
      <w:r w:rsidRPr="00721E32">
        <w:rPr>
          <w:rFonts w:ascii="Arial" w:hAnsi="Arial" w:cs="Arial"/>
        </w:rPr>
        <w:t>core staff, casual staff, Board members, access service providers, singers with disability and arts and/or disability organisations (e.g. local council, peak bodies, venue</w:t>
      </w:r>
      <w:r w:rsidR="006C705E" w:rsidRPr="00721E32">
        <w:rPr>
          <w:rFonts w:ascii="Arial" w:hAnsi="Arial" w:cs="Arial"/>
        </w:rPr>
        <w:t>s</w:t>
      </w:r>
      <w:r w:rsidRPr="00721E32">
        <w:rPr>
          <w:rFonts w:ascii="Arial" w:hAnsi="Arial" w:cs="Arial"/>
        </w:rPr>
        <w:t>).</w:t>
      </w:r>
    </w:p>
    <w:p w14:paraId="543AC6F0" w14:textId="77777777" w:rsidR="00D55344" w:rsidRPr="00721E32" w:rsidRDefault="00D55344" w:rsidP="008160CA">
      <w:pPr>
        <w:spacing w:line="360" w:lineRule="auto"/>
        <w:rPr>
          <w:rFonts w:ascii="Arial" w:hAnsi="Arial" w:cs="Arial"/>
          <w:bCs/>
        </w:rPr>
      </w:pPr>
    </w:p>
    <w:p w14:paraId="52CA89A7" w14:textId="2BB1A5DE" w:rsidR="0013202B" w:rsidRPr="00721E32" w:rsidRDefault="00B92B6F" w:rsidP="00C93DAC">
      <w:pPr>
        <w:spacing w:line="360" w:lineRule="auto"/>
        <w:rPr>
          <w:rFonts w:ascii="Arial" w:eastAsiaTheme="majorEastAsia" w:hAnsi="Arial" w:cstheme="majorBidi"/>
          <w:sz w:val="32"/>
          <w:szCs w:val="32"/>
        </w:rPr>
      </w:pPr>
      <w:r w:rsidRPr="00721E32">
        <w:rPr>
          <w:rFonts w:ascii="Arial" w:hAnsi="Arial" w:cs="Arial"/>
          <w:bCs/>
        </w:rPr>
        <w:t xml:space="preserve">Data from </w:t>
      </w:r>
      <w:proofErr w:type="gramStart"/>
      <w:r w:rsidRPr="00721E32">
        <w:rPr>
          <w:rFonts w:ascii="Arial" w:hAnsi="Arial" w:cs="Arial"/>
          <w:bCs/>
        </w:rPr>
        <w:t>all of</w:t>
      </w:r>
      <w:proofErr w:type="gramEnd"/>
      <w:r w:rsidRPr="00721E32">
        <w:rPr>
          <w:rFonts w:ascii="Arial" w:hAnsi="Arial" w:cs="Arial"/>
          <w:bCs/>
        </w:rPr>
        <w:t xml:space="preserve"> these sources</w:t>
      </w:r>
      <w:r w:rsidR="00D55344" w:rsidRPr="00721E32">
        <w:rPr>
          <w:rFonts w:ascii="Arial" w:hAnsi="Arial" w:cs="Arial"/>
          <w:bCs/>
        </w:rPr>
        <w:t xml:space="preserve"> enabled us to </w:t>
      </w:r>
      <w:r w:rsidR="002365FF" w:rsidRPr="00721E32">
        <w:rPr>
          <w:rFonts w:ascii="Arial" w:hAnsi="Arial" w:cs="Arial"/>
          <w:bCs/>
        </w:rPr>
        <w:t>gather information</w:t>
      </w:r>
      <w:r w:rsidR="000E0FB9" w:rsidRPr="00721E32">
        <w:rPr>
          <w:rFonts w:ascii="Arial" w:hAnsi="Arial" w:cs="Arial"/>
          <w:bCs/>
        </w:rPr>
        <w:t xml:space="preserve"> about what has worked well and what could be improved, as well as </w:t>
      </w:r>
      <w:r w:rsidR="002365FF" w:rsidRPr="00721E32">
        <w:rPr>
          <w:rFonts w:ascii="Arial" w:hAnsi="Arial" w:cs="Arial"/>
          <w:bCs/>
        </w:rPr>
        <w:t xml:space="preserve">new </w:t>
      </w:r>
      <w:r w:rsidR="000E0FB9" w:rsidRPr="00721E32">
        <w:rPr>
          <w:rFonts w:ascii="Arial" w:hAnsi="Arial" w:cs="Arial"/>
          <w:bCs/>
        </w:rPr>
        <w:t xml:space="preserve">ideas </w:t>
      </w:r>
      <w:r w:rsidR="002365FF" w:rsidRPr="00721E32">
        <w:rPr>
          <w:rFonts w:ascii="Arial" w:hAnsi="Arial" w:cs="Arial"/>
          <w:bCs/>
        </w:rPr>
        <w:t xml:space="preserve">about </w:t>
      </w:r>
      <w:r w:rsidR="000E0FB9" w:rsidRPr="00721E32">
        <w:rPr>
          <w:rFonts w:ascii="Arial" w:hAnsi="Arial" w:cs="Arial"/>
          <w:bCs/>
        </w:rPr>
        <w:t xml:space="preserve">what </w:t>
      </w:r>
      <w:r w:rsidR="00EB399E" w:rsidRPr="00721E32">
        <w:rPr>
          <w:rFonts w:ascii="Arial" w:hAnsi="Arial" w:cs="Arial"/>
          <w:bCs/>
        </w:rPr>
        <w:t>we</w:t>
      </w:r>
      <w:r w:rsidR="000E0FB9" w:rsidRPr="00721E32">
        <w:rPr>
          <w:rFonts w:ascii="Arial" w:hAnsi="Arial" w:cs="Arial"/>
          <w:bCs/>
        </w:rPr>
        <w:t xml:space="preserve"> c</w:t>
      </w:r>
      <w:r w:rsidR="00EB399E" w:rsidRPr="00721E32">
        <w:rPr>
          <w:rFonts w:ascii="Arial" w:hAnsi="Arial" w:cs="Arial"/>
          <w:bCs/>
        </w:rPr>
        <w:t>an</w:t>
      </w:r>
      <w:r w:rsidR="000E0FB9" w:rsidRPr="00721E32">
        <w:rPr>
          <w:rFonts w:ascii="Arial" w:hAnsi="Arial" w:cs="Arial"/>
          <w:bCs/>
        </w:rPr>
        <w:t xml:space="preserve"> do to continue </w:t>
      </w:r>
      <w:r w:rsidR="00996CF9" w:rsidRPr="00721E32">
        <w:rPr>
          <w:rFonts w:ascii="Arial" w:hAnsi="Arial" w:cs="Arial"/>
          <w:bCs/>
        </w:rPr>
        <w:t xml:space="preserve">to </w:t>
      </w:r>
      <w:r w:rsidR="00EB399E" w:rsidRPr="00721E32">
        <w:rPr>
          <w:rFonts w:ascii="Arial" w:hAnsi="Arial" w:cs="Arial"/>
          <w:bCs/>
        </w:rPr>
        <w:t>become more inclusive and accessible</w:t>
      </w:r>
      <w:r w:rsidR="00996CF9" w:rsidRPr="00721E32">
        <w:rPr>
          <w:rFonts w:ascii="Arial" w:hAnsi="Arial" w:cs="Arial"/>
          <w:bCs/>
        </w:rPr>
        <w:t xml:space="preserve"> </w:t>
      </w:r>
      <w:r w:rsidR="0084472E">
        <w:rPr>
          <w:rFonts w:ascii="Arial" w:hAnsi="Arial" w:cs="Arial"/>
          <w:bCs/>
        </w:rPr>
        <w:t>in</w:t>
      </w:r>
      <w:r w:rsidR="000E0FB9" w:rsidRPr="00721E32">
        <w:rPr>
          <w:rFonts w:ascii="Arial" w:hAnsi="Arial" w:cs="Arial"/>
          <w:bCs/>
        </w:rPr>
        <w:t xml:space="preserve"> the </w:t>
      </w:r>
      <w:r w:rsidR="0084472E">
        <w:rPr>
          <w:rFonts w:ascii="Arial" w:hAnsi="Arial" w:cs="Arial"/>
          <w:bCs/>
        </w:rPr>
        <w:t>coming</w:t>
      </w:r>
      <w:r w:rsidR="000E0FB9" w:rsidRPr="00721E32">
        <w:rPr>
          <w:rFonts w:ascii="Arial" w:hAnsi="Arial" w:cs="Arial"/>
          <w:bCs/>
        </w:rPr>
        <w:t xml:space="preserve"> years. This has provided us with </w:t>
      </w:r>
      <w:r w:rsidR="002365FF" w:rsidRPr="00721E32">
        <w:rPr>
          <w:rFonts w:ascii="Arial" w:hAnsi="Arial" w:cs="Arial"/>
          <w:bCs/>
        </w:rPr>
        <w:t xml:space="preserve">the foundations </w:t>
      </w:r>
      <w:r w:rsidR="000E0FB9" w:rsidRPr="00721E32">
        <w:rPr>
          <w:rFonts w:ascii="Arial" w:hAnsi="Arial" w:cs="Arial"/>
          <w:bCs/>
        </w:rPr>
        <w:t xml:space="preserve">to create </w:t>
      </w:r>
      <w:r w:rsidR="00384502" w:rsidRPr="00721E32">
        <w:rPr>
          <w:rFonts w:ascii="Arial" w:hAnsi="Arial" w:cs="Arial"/>
          <w:bCs/>
        </w:rPr>
        <w:t>an achieva</w:t>
      </w:r>
      <w:r w:rsidR="000E0FB9" w:rsidRPr="00721E32">
        <w:rPr>
          <w:rFonts w:ascii="Arial" w:hAnsi="Arial" w:cs="Arial"/>
          <w:bCs/>
        </w:rPr>
        <w:t xml:space="preserve">ble, realistic and </w:t>
      </w:r>
      <w:r w:rsidR="00C60EF1" w:rsidRPr="00721E32">
        <w:rPr>
          <w:rFonts w:ascii="Arial" w:hAnsi="Arial" w:cs="Arial"/>
          <w:bCs/>
        </w:rPr>
        <w:t>impactful</w:t>
      </w:r>
      <w:r w:rsidR="000E0FB9" w:rsidRPr="00721E32">
        <w:rPr>
          <w:rFonts w:ascii="Arial" w:hAnsi="Arial" w:cs="Arial"/>
          <w:bCs/>
        </w:rPr>
        <w:t xml:space="preserve"> D</w:t>
      </w:r>
      <w:r w:rsidR="00384502" w:rsidRPr="00721E32">
        <w:rPr>
          <w:rFonts w:ascii="Arial" w:hAnsi="Arial" w:cs="Arial"/>
          <w:bCs/>
        </w:rPr>
        <w:t xml:space="preserve">AP. </w:t>
      </w:r>
      <w:bookmarkStart w:id="8" w:name="_Toc119593197"/>
      <w:bookmarkEnd w:id="7"/>
      <w:r w:rsidR="0013202B" w:rsidRPr="00721E32">
        <w:br w:type="page"/>
      </w:r>
    </w:p>
    <w:p w14:paraId="6697B5E3" w14:textId="56CEB38A" w:rsidR="00F41D4A" w:rsidRPr="00721E32" w:rsidRDefault="00EB399E" w:rsidP="0013202B">
      <w:pPr>
        <w:pStyle w:val="Heading1"/>
        <w:rPr>
          <w:color w:val="auto"/>
        </w:rPr>
      </w:pPr>
      <w:r w:rsidRPr="00721E32">
        <w:rPr>
          <w:color w:val="auto"/>
        </w:rPr>
        <w:lastRenderedPageBreak/>
        <w:t xml:space="preserve">GOVERNANCE, </w:t>
      </w:r>
      <w:r w:rsidR="00F41D4A" w:rsidRPr="00721E32">
        <w:rPr>
          <w:color w:val="auto"/>
        </w:rPr>
        <w:t>MONITORING AND REVIEW</w:t>
      </w:r>
      <w:bookmarkEnd w:id="8"/>
    </w:p>
    <w:p w14:paraId="716B4A9D" w14:textId="77777777" w:rsidR="00EB399E" w:rsidRPr="00721E32" w:rsidRDefault="00EB399E" w:rsidP="008160CA">
      <w:pPr>
        <w:spacing w:line="360" w:lineRule="auto"/>
        <w:rPr>
          <w:rFonts w:ascii="Arial" w:hAnsi="Arial" w:cs="Arial"/>
          <w:b/>
          <w:bCs/>
        </w:rPr>
      </w:pPr>
    </w:p>
    <w:p w14:paraId="55ED627F" w14:textId="7F1F5574" w:rsidR="00345F6C" w:rsidRPr="00721E32" w:rsidRDefault="00DD0514" w:rsidP="008160CA">
      <w:pPr>
        <w:spacing w:line="360" w:lineRule="auto"/>
        <w:rPr>
          <w:rFonts w:ascii="Arial" w:hAnsi="Arial" w:cs="Arial"/>
        </w:rPr>
      </w:pPr>
      <w:r w:rsidRPr="00721E32">
        <w:rPr>
          <w:rFonts w:ascii="Arial" w:hAnsi="Arial" w:cs="Arial"/>
        </w:rPr>
        <w:t xml:space="preserve">Our DAP is referenced in our Strategic </w:t>
      </w:r>
      <w:r w:rsidR="001B1048" w:rsidRPr="00721E32">
        <w:rPr>
          <w:rFonts w:ascii="Arial" w:hAnsi="Arial" w:cs="Arial"/>
        </w:rPr>
        <w:t xml:space="preserve">Recovery </w:t>
      </w:r>
      <w:r w:rsidRPr="00721E32">
        <w:rPr>
          <w:rFonts w:ascii="Arial" w:hAnsi="Arial" w:cs="Arial"/>
        </w:rPr>
        <w:t xml:space="preserve">Plan and is overseen by our Board. Our internal DAP Project Team </w:t>
      </w:r>
      <w:r w:rsidR="007F7B90" w:rsidRPr="00721E32">
        <w:rPr>
          <w:rFonts w:ascii="Arial" w:hAnsi="Arial" w:cs="Arial"/>
        </w:rPr>
        <w:t xml:space="preserve">will </w:t>
      </w:r>
      <w:r w:rsidRPr="00721E32">
        <w:rPr>
          <w:rFonts w:ascii="Arial" w:hAnsi="Arial" w:cs="Arial"/>
        </w:rPr>
        <w:t xml:space="preserve">regularly monitor and review our DAP </w:t>
      </w:r>
      <w:r w:rsidR="007F7B90" w:rsidRPr="00721E32">
        <w:rPr>
          <w:rFonts w:ascii="Arial" w:hAnsi="Arial" w:cs="Arial"/>
        </w:rPr>
        <w:t xml:space="preserve">supported by </w:t>
      </w:r>
      <w:r w:rsidRPr="00721E32">
        <w:rPr>
          <w:rFonts w:ascii="Arial" w:hAnsi="Arial" w:cs="Arial"/>
        </w:rPr>
        <w:t xml:space="preserve">advice from our external DAP Advisory Group. We will </w:t>
      </w:r>
      <w:r w:rsidR="008910A5">
        <w:rPr>
          <w:rFonts w:ascii="Arial" w:hAnsi="Arial" w:cs="Arial"/>
        </w:rPr>
        <w:t>include a section each year in our A</w:t>
      </w:r>
      <w:r w:rsidRPr="00721E32">
        <w:rPr>
          <w:rFonts w:ascii="Arial" w:hAnsi="Arial" w:cs="Arial"/>
        </w:rPr>
        <w:t xml:space="preserve">nnual Report, to </w:t>
      </w:r>
      <w:r w:rsidR="008910A5">
        <w:rPr>
          <w:rFonts w:ascii="Arial" w:hAnsi="Arial" w:cs="Arial"/>
        </w:rPr>
        <w:t>communicate</w:t>
      </w:r>
      <w:r w:rsidRPr="00721E32">
        <w:rPr>
          <w:rFonts w:ascii="Arial" w:hAnsi="Arial" w:cs="Arial"/>
        </w:rPr>
        <w:t xml:space="preserve"> our work</w:t>
      </w:r>
      <w:r w:rsidR="007F7B90" w:rsidRPr="00721E32">
        <w:rPr>
          <w:rFonts w:ascii="Arial" w:hAnsi="Arial" w:cs="Arial"/>
        </w:rPr>
        <w:t xml:space="preserve"> and its successes and challenges</w:t>
      </w:r>
      <w:r w:rsidRPr="00721E32">
        <w:rPr>
          <w:rFonts w:ascii="Arial" w:hAnsi="Arial" w:cs="Arial"/>
        </w:rPr>
        <w:t>.</w:t>
      </w:r>
      <w:r w:rsidRPr="00721E32">
        <w:rPr>
          <w:rFonts w:ascii="Arial" w:hAnsi="Arial" w:cs="Arial"/>
          <w:b/>
          <w:bCs/>
        </w:rPr>
        <w:t xml:space="preserve"> </w:t>
      </w:r>
      <w:r w:rsidRPr="00721E32">
        <w:rPr>
          <w:rFonts w:ascii="Arial" w:hAnsi="Arial" w:cs="Arial"/>
        </w:rPr>
        <w:t xml:space="preserve">We value community feedback and </w:t>
      </w:r>
      <w:r w:rsidR="00AF5102" w:rsidRPr="00721E32">
        <w:rPr>
          <w:rFonts w:ascii="Arial" w:hAnsi="Arial" w:cs="Arial"/>
        </w:rPr>
        <w:t xml:space="preserve">continually </w:t>
      </w:r>
      <w:r w:rsidRPr="00721E32">
        <w:rPr>
          <w:rFonts w:ascii="Arial" w:hAnsi="Arial" w:cs="Arial"/>
        </w:rPr>
        <w:t xml:space="preserve">seek to improve our work. </w:t>
      </w:r>
    </w:p>
    <w:p w14:paraId="0BBA4B86" w14:textId="77777777" w:rsidR="00345F6C" w:rsidRPr="00721E32" w:rsidRDefault="00345F6C" w:rsidP="008160CA">
      <w:pPr>
        <w:spacing w:line="360" w:lineRule="auto"/>
        <w:rPr>
          <w:rFonts w:ascii="Arial" w:hAnsi="Arial" w:cs="Arial"/>
          <w:bCs/>
        </w:rPr>
      </w:pPr>
    </w:p>
    <w:p w14:paraId="249877FD" w14:textId="1D7EC9CE" w:rsidR="003B1C1B" w:rsidRPr="00721E32" w:rsidRDefault="003B1C1B" w:rsidP="008160CA">
      <w:pPr>
        <w:spacing w:line="360" w:lineRule="auto"/>
        <w:rPr>
          <w:rFonts w:ascii="Arial" w:hAnsi="Arial" w:cs="Arial"/>
          <w:bCs/>
        </w:rPr>
      </w:pPr>
      <w:r w:rsidRPr="00721E32">
        <w:rPr>
          <w:rFonts w:ascii="Arial" w:hAnsi="Arial" w:cs="Arial"/>
          <w:bCs/>
        </w:rPr>
        <w:t xml:space="preserve">This is a living document that </w:t>
      </w:r>
      <w:r w:rsidR="006807C7" w:rsidRPr="00721E32">
        <w:rPr>
          <w:rFonts w:ascii="Arial" w:hAnsi="Arial" w:cs="Arial"/>
          <w:bCs/>
        </w:rPr>
        <w:t>will be</w:t>
      </w:r>
      <w:r w:rsidRPr="00721E32">
        <w:rPr>
          <w:rFonts w:ascii="Arial" w:hAnsi="Arial" w:cs="Arial"/>
          <w:bCs/>
        </w:rPr>
        <w:t xml:space="preserve"> monitored and reviewed frequently. </w:t>
      </w:r>
    </w:p>
    <w:p w14:paraId="083FE367" w14:textId="77777777" w:rsidR="003B1C1B" w:rsidRPr="00721E32" w:rsidRDefault="003B1C1B" w:rsidP="008160CA">
      <w:pPr>
        <w:spacing w:line="360" w:lineRule="auto"/>
        <w:rPr>
          <w:rFonts w:ascii="Arial" w:hAnsi="Arial" w:cs="Arial"/>
          <w:bCs/>
        </w:rPr>
      </w:pPr>
    </w:p>
    <w:p w14:paraId="18813112" w14:textId="1A5E4200" w:rsidR="00384502" w:rsidRPr="00721E32" w:rsidRDefault="006900F7" w:rsidP="008160CA">
      <w:pPr>
        <w:spacing w:line="360" w:lineRule="auto"/>
        <w:rPr>
          <w:rFonts w:ascii="Arial" w:hAnsi="Arial" w:cs="Arial"/>
          <w:bCs/>
        </w:rPr>
      </w:pPr>
      <w:r w:rsidRPr="00721E32">
        <w:rPr>
          <w:rFonts w:ascii="Arial" w:hAnsi="Arial" w:cs="Arial"/>
          <w:bCs/>
        </w:rPr>
        <w:t>The internal D</w:t>
      </w:r>
      <w:r w:rsidR="00384502" w:rsidRPr="00721E32">
        <w:rPr>
          <w:rFonts w:ascii="Arial" w:hAnsi="Arial" w:cs="Arial"/>
          <w:bCs/>
        </w:rPr>
        <w:t>A</w:t>
      </w:r>
      <w:r w:rsidR="007F7B90" w:rsidRPr="00721E32">
        <w:rPr>
          <w:rFonts w:ascii="Arial" w:hAnsi="Arial" w:cs="Arial"/>
          <w:bCs/>
        </w:rPr>
        <w:t>P</w:t>
      </w:r>
      <w:r w:rsidR="00384502" w:rsidRPr="00721E32">
        <w:rPr>
          <w:rFonts w:ascii="Arial" w:hAnsi="Arial" w:cs="Arial"/>
          <w:bCs/>
        </w:rPr>
        <w:t xml:space="preserve"> Project Team and the </w:t>
      </w:r>
      <w:r w:rsidR="003B1C1B" w:rsidRPr="00721E32">
        <w:rPr>
          <w:rFonts w:ascii="Arial" w:hAnsi="Arial" w:cs="Arial"/>
          <w:bCs/>
        </w:rPr>
        <w:t xml:space="preserve">external </w:t>
      </w:r>
      <w:r w:rsidR="007F7B90" w:rsidRPr="00721E32">
        <w:rPr>
          <w:rFonts w:ascii="Arial" w:hAnsi="Arial" w:cs="Arial"/>
        </w:rPr>
        <w:t>DAP</w:t>
      </w:r>
      <w:r w:rsidR="00384502" w:rsidRPr="00721E32">
        <w:rPr>
          <w:rFonts w:ascii="Arial" w:hAnsi="Arial" w:cs="Arial"/>
        </w:rPr>
        <w:t xml:space="preserve"> Advisory </w:t>
      </w:r>
      <w:r w:rsidR="007F7B90" w:rsidRPr="00721E32">
        <w:rPr>
          <w:rFonts w:ascii="Arial" w:hAnsi="Arial" w:cs="Arial"/>
        </w:rPr>
        <w:t>Group</w:t>
      </w:r>
      <w:r w:rsidR="00384502" w:rsidRPr="00721E32">
        <w:rPr>
          <w:rFonts w:ascii="Arial" w:hAnsi="Arial" w:cs="Arial"/>
          <w:bCs/>
        </w:rPr>
        <w:t xml:space="preserve"> </w:t>
      </w:r>
      <w:r w:rsidR="003B1C1B" w:rsidRPr="00721E32">
        <w:rPr>
          <w:rFonts w:ascii="Arial" w:hAnsi="Arial" w:cs="Arial"/>
          <w:bCs/>
        </w:rPr>
        <w:t>will review and</w:t>
      </w:r>
      <w:r w:rsidRPr="00721E32">
        <w:rPr>
          <w:rFonts w:ascii="Arial" w:hAnsi="Arial" w:cs="Arial"/>
          <w:bCs/>
        </w:rPr>
        <w:t xml:space="preserve"> monitor</w:t>
      </w:r>
      <w:r w:rsidR="003B1C1B" w:rsidRPr="00721E32">
        <w:rPr>
          <w:rFonts w:ascii="Arial" w:hAnsi="Arial" w:cs="Arial"/>
          <w:bCs/>
        </w:rPr>
        <w:t xml:space="preserve"> </w:t>
      </w:r>
      <w:r w:rsidRPr="00721E32">
        <w:rPr>
          <w:rFonts w:ascii="Arial" w:hAnsi="Arial" w:cs="Arial"/>
          <w:bCs/>
        </w:rPr>
        <w:t>th</w:t>
      </w:r>
      <w:r w:rsidR="006807C7" w:rsidRPr="00721E32">
        <w:rPr>
          <w:rFonts w:ascii="Arial" w:hAnsi="Arial" w:cs="Arial"/>
          <w:bCs/>
        </w:rPr>
        <w:t>is</w:t>
      </w:r>
      <w:r w:rsidRPr="00721E32">
        <w:rPr>
          <w:rFonts w:ascii="Arial" w:hAnsi="Arial" w:cs="Arial"/>
          <w:bCs/>
        </w:rPr>
        <w:t xml:space="preserve"> </w:t>
      </w:r>
      <w:r w:rsidR="006807C7" w:rsidRPr="00721E32">
        <w:rPr>
          <w:rFonts w:ascii="Arial" w:hAnsi="Arial" w:cs="Arial"/>
          <w:bCs/>
        </w:rPr>
        <w:t>P</w:t>
      </w:r>
      <w:r w:rsidRPr="00721E32">
        <w:rPr>
          <w:rFonts w:ascii="Arial" w:hAnsi="Arial" w:cs="Arial"/>
          <w:bCs/>
        </w:rPr>
        <w:t>lan</w:t>
      </w:r>
      <w:r w:rsidR="00384502" w:rsidRPr="00721E32">
        <w:rPr>
          <w:rFonts w:ascii="Arial" w:hAnsi="Arial" w:cs="Arial"/>
          <w:bCs/>
        </w:rPr>
        <w:t xml:space="preserve"> at least twice a year</w:t>
      </w:r>
      <w:r w:rsidR="00384502" w:rsidRPr="00721E32">
        <w:rPr>
          <w:rFonts w:ascii="Arial" w:hAnsi="Arial" w:cs="Arial"/>
          <w:bCs/>
          <w:iCs/>
        </w:rPr>
        <w:t xml:space="preserve">. </w:t>
      </w:r>
      <w:r w:rsidR="00384502" w:rsidRPr="00721E32">
        <w:rPr>
          <w:rFonts w:ascii="Arial" w:hAnsi="Arial" w:cs="Arial"/>
          <w:bCs/>
        </w:rPr>
        <w:t>Progress Reports</w:t>
      </w:r>
      <w:r w:rsidR="003B1C1B" w:rsidRPr="00721E32">
        <w:rPr>
          <w:rFonts w:ascii="Arial" w:hAnsi="Arial" w:cs="Arial"/>
          <w:bCs/>
        </w:rPr>
        <w:t xml:space="preserve"> and any suggested plan edits</w:t>
      </w:r>
      <w:r w:rsidR="00384502" w:rsidRPr="00721E32">
        <w:rPr>
          <w:rFonts w:ascii="Arial" w:hAnsi="Arial" w:cs="Arial"/>
          <w:bCs/>
        </w:rPr>
        <w:t xml:space="preserve"> will be prepared and discussed </w:t>
      </w:r>
      <w:r w:rsidR="003B1C1B" w:rsidRPr="00721E32">
        <w:rPr>
          <w:rFonts w:ascii="Arial" w:hAnsi="Arial" w:cs="Arial"/>
          <w:bCs/>
        </w:rPr>
        <w:t>by the Executive and Board on an</w:t>
      </w:r>
      <w:r w:rsidR="00384502" w:rsidRPr="00721E32">
        <w:rPr>
          <w:rFonts w:ascii="Arial" w:hAnsi="Arial" w:cs="Arial"/>
          <w:bCs/>
        </w:rPr>
        <w:t xml:space="preserve"> annual basis.</w:t>
      </w:r>
      <w:r w:rsidR="003B1C1B" w:rsidRPr="00721E32">
        <w:rPr>
          <w:rFonts w:ascii="Arial" w:hAnsi="Arial" w:cs="Arial"/>
          <w:bCs/>
        </w:rPr>
        <w:t xml:space="preserve"> The </w:t>
      </w:r>
      <w:r w:rsidR="006807C7" w:rsidRPr="00721E32">
        <w:rPr>
          <w:rFonts w:ascii="Arial" w:hAnsi="Arial" w:cs="Arial"/>
          <w:bCs/>
        </w:rPr>
        <w:t xml:space="preserve">implementation of the </w:t>
      </w:r>
      <w:r w:rsidR="003B1C1B" w:rsidRPr="00721E32">
        <w:rPr>
          <w:rFonts w:ascii="Arial" w:hAnsi="Arial" w:cs="Arial"/>
          <w:bCs/>
        </w:rPr>
        <w:t xml:space="preserve">DAP will be reported </w:t>
      </w:r>
      <w:r w:rsidR="009E0B5C" w:rsidRPr="00721E32">
        <w:rPr>
          <w:rFonts w:ascii="Arial" w:hAnsi="Arial" w:cs="Arial"/>
          <w:bCs/>
        </w:rPr>
        <w:t>on publicly through</w:t>
      </w:r>
      <w:r w:rsidR="003B1C1B" w:rsidRPr="00721E32">
        <w:rPr>
          <w:rFonts w:ascii="Arial" w:hAnsi="Arial" w:cs="Arial"/>
          <w:bCs/>
        </w:rPr>
        <w:t xml:space="preserve"> </w:t>
      </w:r>
      <w:r w:rsidR="007F7B90" w:rsidRPr="00721E32">
        <w:rPr>
          <w:rFonts w:ascii="Arial" w:hAnsi="Arial" w:cs="Arial"/>
          <w:bCs/>
        </w:rPr>
        <w:t xml:space="preserve">our </w:t>
      </w:r>
      <w:r w:rsidR="003B1C1B" w:rsidRPr="00721E32">
        <w:rPr>
          <w:rFonts w:ascii="Arial" w:hAnsi="Arial" w:cs="Arial"/>
          <w:bCs/>
        </w:rPr>
        <w:t xml:space="preserve">Annual Report. </w:t>
      </w:r>
    </w:p>
    <w:p w14:paraId="750057BA" w14:textId="77777777" w:rsidR="003B1C1B" w:rsidRPr="00721E32" w:rsidRDefault="003B1C1B" w:rsidP="008160CA">
      <w:pPr>
        <w:spacing w:line="360" w:lineRule="auto"/>
        <w:rPr>
          <w:rFonts w:ascii="Arial" w:hAnsi="Arial" w:cs="Arial"/>
          <w:bCs/>
        </w:rPr>
      </w:pPr>
    </w:p>
    <w:p w14:paraId="662F5495" w14:textId="0B06AE6D" w:rsidR="00384502" w:rsidRPr="00721E32" w:rsidRDefault="00384502" w:rsidP="008160CA">
      <w:pPr>
        <w:spacing w:line="360" w:lineRule="auto"/>
        <w:rPr>
          <w:rFonts w:ascii="Arial" w:hAnsi="Arial" w:cs="Arial"/>
          <w:bCs/>
        </w:rPr>
      </w:pPr>
      <w:r w:rsidRPr="00721E32">
        <w:rPr>
          <w:rFonts w:ascii="Arial" w:hAnsi="Arial" w:cs="Arial"/>
          <w:bCs/>
        </w:rPr>
        <w:t xml:space="preserve">Feedback from </w:t>
      </w:r>
      <w:r w:rsidR="000112B0" w:rsidRPr="00721E32">
        <w:rPr>
          <w:rFonts w:ascii="Arial" w:hAnsi="Arial" w:cs="Arial"/>
          <w:bCs/>
        </w:rPr>
        <w:t xml:space="preserve">our </w:t>
      </w:r>
      <w:r w:rsidR="008910A5" w:rsidRPr="00721E32">
        <w:rPr>
          <w:rFonts w:ascii="Arial" w:hAnsi="Arial" w:cs="Arial"/>
          <w:bCs/>
        </w:rPr>
        <w:t xml:space="preserve">external </w:t>
      </w:r>
      <w:r w:rsidR="008910A5" w:rsidRPr="00721E32">
        <w:rPr>
          <w:rFonts w:ascii="Arial" w:hAnsi="Arial" w:cs="Arial"/>
        </w:rPr>
        <w:t>DAP Advisory Group</w:t>
      </w:r>
      <w:r w:rsidRPr="00721E32">
        <w:rPr>
          <w:rFonts w:ascii="Arial" w:hAnsi="Arial" w:cs="Arial"/>
          <w:bCs/>
        </w:rPr>
        <w:t xml:space="preserve">, staff, </w:t>
      </w:r>
      <w:r w:rsidR="003B1C1B" w:rsidRPr="00721E32">
        <w:rPr>
          <w:rFonts w:ascii="Arial" w:hAnsi="Arial" w:cs="Arial"/>
          <w:bCs/>
        </w:rPr>
        <w:t xml:space="preserve">artists </w:t>
      </w:r>
      <w:r w:rsidRPr="00721E32">
        <w:rPr>
          <w:rFonts w:ascii="Arial" w:hAnsi="Arial" w:cs="Arial"/>
          <w:bCs/>
        </w:rPr>
        <w:t>and audiences with disability, as well as arts and disability organisations will be gathered ov</w:t>
      </w:r>
      <w:r w:rsidR="003B1C1B" w:rsidRPr="00721E32">
        <w:rPr>
          <w:rFonts w:ascii="Arial" w:hAnsi="Arial" w:cs="Arial"/>
          <w:bCs/>
        </w:rPr>
        <w:t>er the life of the D</w:t>
      </w:r>
      <w:r w:rsidRPr="00721E32">
        <w:rPr>
          <w:rFonts w:ascii="Arial" w:hAnsi="Arial" w:cs="Arial"/>
          <w:bCs/>
        </w:rPr>
        <w:t xml:space="preserve">AP, to contribute to the plan’s evaluation. </w:t>
      </w:r>
    </w:p>
    <w:p w14:paraId="2E2EBD15" w14:textId="77777777" w:rsidR="003B1C1B" w:rsidRPr="00721E32" w:rsidRDefault="003B1C1B" w:rsidP="008160CA">
      <w:pPr>
        <w:spacing w:line="360" w:lineRule="auto"/>
        <w:rPr>
          <w:rFonts w:ascii="Arial" w:hAnsi="Arial" w:cs="Arial"/>
          <w:bCs/>
        </w:rPr>
      </w:pPr>
    </w:p>
    <w:p w14:paraId="52188BFF" w14:textId="74AC8831" w:rsidR="003B1C1B" w:rsidRPr="00721E32" w:rsidRDefault="003B1C1B" w:rsidP="008160CA">
      <w:pPr>
        <w:spacing w:line="360" w:lineRule="auto"/>
        <w:rPr>
          <w:rFonts w:ascii="Arial" w:hAnsi="Arial" w:cs="Arial"/>
          <w:bCs/>
        </w:rPr>
      </w:pPr>
      <w:r w:rsidRPr="00721E32">
        <w:rPr>
          <w:rFonts w:ascii="Arial" w:hAnsi="Arial" w:cs="Arial"/>
          <w:bCs/>
        </w:rPr>
        <w:t xml:space="preserve">The DAP will be thoroughly </w:t>
      </w:r>
      <w:r w:rsidR="000112B0" w:rsidRPr="00721E32">
        <w:rPr>
          <w:rFonts w:ascii="Arial" w:hAnsi="Arial" w:cs="Arial"/>
          <w:bCs/>
        </w:rPr>
        <w:t xml:space="preserve">reviewed </w:t>
      </w:r>
      <w:r w:rsidRPr="00721E32">
        <w:rPr>
          <w:rFonts w:ascii="Arial" w:hAnsi="Arial" w:cs="Arial"/>
          <w:bCs/>
        </w:rPr>
        <w:t xml:space="preserve">and re-written at least every </w:t>
      </w:r>
      <w:r w:rsidR="008910A5">
        <w:rPr>
          <w:rFonts w:ascii="Arial" w:hAnsi="Arial" w:cs="Arial"/>
          <w:bCs/>
        </w:rPr>
        <w:t xml:space="preserve">four </w:t>
      </w:r>
      <w:r w:rsidRPr="00721E32">
        <w:rPr>
          <w:rFonts w:ascii="Arial" w:hAnsi="Arial" w:cs="Arial"/>
          <w:bCs/>
        </w:rPr>
        <w:t xml:space="preserve">years, </w:t>
      </w:r>
      <w:r w:rsidR="000112B0" w:rsidRPr="00721E32">
        <w:rPr>
          <w:rFonts w:ascii="Arial" w:hAnsi="Arial" w:cs="Arial"/>
          <w:bCs/>
        </w:rPr>
        <w:t xml:space="preserve">following </w:t>
      </w:r>
      <w:r w:rsidRPr="00721E32">
        <w:rPr>
          <w:rFonts w:ascii="Arial" w:hAnsi="Arial" w:cs="Arial"/>
          <w:bCs/>
        </w:rPr>
        <w:t>appropriate consultation processes</w:t>
      </w:r>
      <w:r w:rsidR="00E93060" w:rsidRPr="00721E32">
        <w:rPr>
          <w:rFonts w:ascii="Arial" w:hAnsi="Arial" w:cs="Arial"/>
          <w:bCs/>
        </w:rPr>
        <w:t xml:space="preserve"> with the </w:t>
      </w:r>
      <w:r w:rsidR="009E0B5C" w:rsidRPr="00721E32">
        <w:rPr>
          <w:rFonts w:ascii="Arial" w:hAnsi="Arial" w:cs="Arial"/>
          <w:bCs/>
        </w:rPr>
        <w:t>disability</w:t>
      </w:r>
      <w:r w:rsidR="00E93060" w:rsidRPr="00721E32">
        <w:rPr>
          <w:rFonts w:ascii="Arial" w:hAnsi="Arial" w:cs="Arial"/>
          <w:bCs/>
        </w:rPr>
        <w:t xml:space="preserve"> community and other relevant stakeholders</w:t>
      </w:r>
      <w:r w:rsidRPr="00721E32">
        <w:rPr>
          <w:rFonts w:ascii="Arial" w:hAnsi="Arial" w:cs="Arial"/>
          <w:bCs/>
        </w:rPr>
        <w:t xml:space="preserve">. </w:t>
      </w:r>
    </w:p>
    <w:p w14:paraId="40CCB318" w14:textId="77777777" w:rsidR="00384502" w:rsidRPr="00721E32" w:rsidRDefault="00384502" w:rsidP="008160CA">
      <w:pPr>
        <w:spacing w:line="360" w:lineRule="auto"/>
        <w:rPr>
          <w:rFonts w:ascii="Arial" w:hAnsi="Arial" w:cs="Arial"/>
          <w:bCs/>
        </w:rPr>
      </w:pPr>
    </w:p>
    <w:p w14:paraId="35E6C698" w14:textId="17C76726" w:rsidR="000212E6" w:rsidRDefault="003B1C1B" w:rsidP="008160CA">
      <w:pPr>
        <w:spacing w:line="360" w:lineRule="auto"/>
        <w:rPr>
          <w:rFonts w:ascii="Arial" w:hAnsi="Arial" w:cs="Arial"/>
          <w:bCs/>
        </w:rPr>
      </w:pPr>
      <w:r w:rsidRPr="00721E32">
        <w:rPr>
          <w:rFonts w:ascii="Arial" w:hAnsi="Arial" w:cs="Arial"/>
          <w:bCs/>
        </w:rPr>
        <w:t>Our Plan</w:t>
      </w:r>
      <w:r w:rsidR="00384502" w:rsidRPr="00721E32">
        <w:rPr>
          <w:rFonts w:ascii="Arial" w:hAnsi="Arial" w:cs="Arial"/>
          <w:bCs/>
        </w:rPr>
        <w:t xml:space="preserve"> is available to the p</w:t>
      </w:r>
      <w:r w:rsidRPr="00721E32">
        <w:rPr>
          <w:rFonts w:ascii="Arial" w:hAnsi="Arial" w:cs="Arial"/>
          <w:bCs/>
        </w:rPr>
        <w:t>ublic</w:t>
      </w:r>
      <w:r w:rsidR="009E0B5C" w:rsidRPr="00721E32">
        <w:rPr>
          <w:rFonts w:ascii="Arial" w:hAnsi="Arial" w:cs="Arial"/>
          <w:bCs/>
        </w:rPr>
        <w:t xml:space="preserve"> via</w:t>
      </w:r>
      <w:r w:rsidRPr="00721E32">
        <w:rPr>
          <w:rFonts w:ascii="Arial" w:hAnsi="Arial" w:cs="Arial"/>
          <w:bCs/>
        </w:rPr>
        <w:t xml:space="preserve"> </w:t>
      </w:r>
      <w:r w:rsidR="007F7B90" w:rsidRPr="00721E32">
        <w:rPr>
          <w:rFonts w:ascii="Arial" w:hAnsi="Arial" w:cs="Arial"/>
          <w:bCs/>
        </w:rPr>
        <w:t>our</w:t>
      </w:r>
      <w:r w:rsidRPr="00721E32">
        <w:rPr>
          <w:rFonts w:ascii="Arial" w:hAnsi="Arial" w:cs="Arial"/>
          <w:bCs/>
        </w:rPr>
        <w:t xml:space="preserve"> website and a</w:t>
      </w:r>
      <w:r w:rsidR="00384502" w:rsidRPr="00721E32">
        <w:rPr>
          <w:rFonts w:ascii="Arial" w:hAnsi="Arial" w:cs="Arial"/>
          <w:bCs/>
        </w:rPr>
        <w:t>ccessible for</w:t>
      </w:r>
      <w:r w:rsidRPr="00721E32">
        <w:rPr>
          <w:rFonts w:ascii="Arial" w:hAnsi="Arial" w:cs="Arial"/>
          <w:bCs/>
        </w:rPr>
        <w:t xml:space="preserve">mats are available on request. </w:t>
      </w:r>
      <w:r w:rsidR="00384502" w:rsidRPr="00721E32">
        <w:rPr>
          <w:rFonts w:ascii="Arial" w:hAnsi="Arial" w:cs="Arial"/>
          <w:bCs/>
        </w:rPr>
        <w:t>This plan is also registered with the Australian Human Rights Commission (AHRC).</w:t>
      </w:r>
    </w:p>
    <w:p w14:paraId="57CCE8B5" w14:textId="77777777" w:rsidR="00C93DAC" w:rsidRPr="00721E32" w:rsidRDefault="00C93DAC" w:rsidP="008160CA">
      <w:pPr>
        <w:spacing w:line="360" w:lineRule="auto"/>
        <w:rPr>
          <w:rFonts w:ascii="Arial" w:hAnsi="Arial" w:cs="Arial"/>
          <w:bCs/>
        </w:rPr>
      </w:pPr>
    </w:p>
    <w:p w14:paraId="6B40452E" w14:textId="77777777" w:rsidR="00E15BB6" w:rsidRPr="00721E32" w:rsidRDefault="00E15BB6" w:rsidP="008160CA">
      <w:pPr>
        <w:pStyle w:val="Heading1"/>
        <w:spacing w:line="360" w:lineRule="auto"/>
        <w:rPr>
          <w:rFonts w:cs="Arial"/>
          <w:color w:val="auto"/>
        </w:rPr>
      </w:pPr>
      <w:bookmarkStart w:id="9" w:name="_Toc119593198"/>
      <w:r w:rsidRPr="00721E32">
        <w:rPr>
          <w:rFonts w:cs="Arial"/>
          <w:color w:val="auto"/>
        </w:rPr>
        <w:t>PLAN VIS</w:t>
      </w:r>
      <w:bookmarkStart w:id="10" w:name="_Hlk119576047"/>
      <w:r w:rsidRPr="00721E32">
        <w:rPr>
          <w:rFonts w:cs="Arial"/>
          <w:color w:val="auto"/>
        </w:rPr>
        <w:t xml:space="preserve">ION, COMMITTMENT </w:t>
      </w:r>
      <w:bookmarkEnd w:id="10"/>
      <w:r w:rsidRPr="00721E32">
        <w:rPr>
          <w:rFonts w:cs="Arial"/>
          <w:color w:val="auto"/>
        </w:rPr>
        <w:t>AND GOALS</w:t>
      </w:r>
      <w:bookmarkEnd w:id="9"/>
    </w:p>
    <w:p w14:paraId="1BAAEC2D" w14:textId="77777777" w:rsidR="00E15BB6" w:rsidRPr="00721E32" w:rsidRDefault="00E15BB6" w:rsidP="008160CA">
      <w:pPr>
        <w:spacing w:line="360" w:lineRule="auto"/>
        <w:rPr>
          <w:rFonts w:ascii="Arial" w:hAnsi="Arial" w:cs="Arial"/>
        </w:rPr>
      </w:pPr>
    </w:p>
    <w:p w14:paraId="12FC5515" w14:textId="77777777" w:rsidR="001B1048" w:rsidRPr="00721E32" w:rsidRDefault="001B1048" w:rsidP="008160CA">
      <w:pPr>
        <w:spacing w:line="360" w:lineRule="auto"/>
        <w:rPr>
          <w:rFonts w:ascii="Arial" w:hAnsi="Arial" w:cs="Arial"/>
        </w:rPr>
      </w:pPr>
      <w:r w:rsidRPr="00721E32">
        <w:rPr>
          <w:rFonts w:ascii="Arial" w:hAnsi="Arial" w:cs="Arial"/>
        </w:rPr>
        <w:t xml:space="preserve">By continuing to break down barriers and acknowledging and removing unconscious bias and championing the work of artists with disability, our </w:t>
      </w:r>
      <w:r w:rsidRPr="00721E32">
        <w:rPr>
          <w:rFonts w:ascii="Arial" w:hAnsi="Arial" w:cs="Arial"/>
        </w:rPr>
        <w:lastRenderedPageBreak/>
        <w:t xml:space="preserve">vision is to play an integral part in creating an inclusive arts industry where everyone is welcome and can thrive. </w:t>
      </w:r>
    </w:p>
    <w:p w14:paraId="7558BE73" w14:textId="77777777" w:rsidR="001B1048" w:rsidRPr="00721E32" w:rsidRDefault="001B1048" w:rsidP="008160CA">
      <w:pPr>
        <w:spacing w:line="360" w:lineRule="auto"/>
        <w:rPr>
          <w:rFonts w:ascii="Arial" w:hAnsi="Arial" w:cs="Arial"/>
        </w:rPr>
      </w:pPr>
    </w:p>
    <w:p w14:paraId="688F27FA" w14:textId="77777777" w:rsidR="001B1048" w:rsidRPr="00721E32" w:rsidRDefault="001B1048" w:rsidP="008160CA">
      <w:pPr>
        <w:shd w:val="clear" w:color="auto" w:fill="FFFFFF"/>
        <w:spacing w:line="360" w:lineRule="auto"/>
        <w:rPr>
          <w:rFonts w:ascii="Arial" w:hAnsi="Arial" w:cs="Arial"/>
          <w:lang w:val="en-AU"/>
        </w:rPr>
      </w:pPr>
      <w:r w:rsidRPr="00721E32">
        <w:rPr>
          <w:rFonts w:ascii="Arial" w:hAnsi="Arial" w:cs="Arial"/>
          <w:lang w:val="en-AU"/>
        </w:rPr>
        <w:t xml:space="preserve">We are committed to increasing our disability confidence and competence and are working towards creating an environment where all artists, audience members, participants and staff can equally engage with us. </w:t>
      </w:r>
    </w:p>
    <w:p w14:paraId="56FD98BB" w14:textId="77777777" w:rsidR="001B1048" w:rsidRPr="00721E32" w:rsidRDefault="001B1048" w:rsidP="008160CA">
      <w:pPr>
        <w:shd w:val="clear" w:color="auto" w:fill="FFFFFF"/>
        <w:spacing w:line="360" w:lineRule="auto"/>
        <w:rPr>
          <w:rFonts w:ascii="Arial" w:hAnsi="Arial" w:cs="Arial"/>
          <w:lang w:val="en-AU"/>
        </w:rPr>
      </w:pPr>
    </w:p>
    <w:p w14:paraId="59D921E3" w14:textId="77777777" w:rsidR="001B1048" w:rsidRPr="00721E32" w:rsidRDefault="001B1048" w:rsidP="008160CA">
      <w:pPr>
        <w:shd w:val="clear" w:color="auto" w:fill="FFFFFF"/>
        <w:spacing w:line="360" w:lineRule="auto"/>
        <w:rPr>
          <w:rFonts w:ascii="Arial" w:hAnsi="Arial" w:cs="Arial"/>
          <w:lang w:val="en-AU"/>
        </w:rPr>
      </w:pPr>
      <w:r w:rsidRPr="00721E32">
        <w:rPr>
          <w:rFonts w:ascii="Arial" w:hAnsi="Arial" w:cs="Arial"/>
          <w:lang w:val="en-AU"/>
        </w:rPr>
        <w:t>We want:</w:t>
      </w:r>
    </w:p>
    <w:p w14:paraId="79F5E724" w14:textId="7CAE95BB" w:rsidR="001B1048" w:rsidRPr="00721E32" w:rsidRDefault="001B1048" w:rsidP="008160CA">
      <w:pPr>
        <w:pStyle w:val="ListParagraph"/>
        <w:numPr>
          <w:ilvl w:val="0"/>
          <w:numId w:val="18"/>
        </w:numPr>
        <w:shd w:val="clear" w:color="auto" w:fill="FFFFFF"/>
        <w:spacing w:line="360" w:lineRule="auto"/>
        <w:rPr>
          <w:rFonts w:ascii="Arial" w:hAnsi="Arial" w:cs="Arial"/>
          <w:lang w:val="en-AU"/>
        </w:rPr>
      </w:pPr>
      <w:r w:rsidRPr="00721E32">
        <w:rPr>
          <w:rFonts w:ascii="Arial" w:hAnsi="Arial" w:cs="Arial"/>
          <w:lang w:val="en-AU"/>
        </w:rPr>
        <w:t>To ensure our programs can be accessed by everyone, and that all our patrons, artists, staff and our community can have an equitable artistic experience</w:t>
      </w:r>
    </w:p>
    <w:p w14:paraId="69B13C92" w14:textId="77777777" w:rsidR="001B1048" w:rsidRPr="00721E32" w:rsidRDefault="001B1048" w:rsidP="008160CA">
      <w:pPr>
        <w:pStyle w:val="ListParagraph"/>
        <w:numPr>
          <w:ilvl w:val="0"/>
          <w:numId w:val="18"/>
        </w:numPr>
        <w:shd w:val="clear" w:color="auto" w:fill="FFFFFF"/>
        <w:spacing w:line="360" w:lineRule="auto"/>
        <w:rPr>
          <w:rFonts w:ascii="Arial" w:hAnsi="Arial" w:cs="Arial"/>
          <w:lang w:val="en-AU"/>
        </w:rPr>
      </w:pPr>
      <w:r w:rsidRPr="00721E32">
        <w:rPr>
          <w:rFonts w:ascii="Arial" w:hAnsi="Arial" w:cs="Arial"/>
          <w:lang w:val="en-AU"/>
        </w:rPr>
        <w:t>To actively eliminate discrimination, so there are no extra steps required for those with disability</w:t>
      </w:r>
    </w:p>
    <w:p w14:paraId="4F6DADD7" w14:textId="77777777" w:rsidR="001B1048" w:rsidRPr="00721E32" w:rsidRDefault="001B1048" w:rsidP="008160CA">
      <w:pPr>
        <w:pStyle w:val="ListParagraph"/>
        <w:numPr>
          <w:ilvl w:val="0"/>
          <w:numId w:val="18"/>
        </w:numPr>
        <w:shd w:val="clear" w:color="auto" w:fill="FFFFFF"/>
        <w:spacing w:line="360" w:lineRule="auto"/>
        <w:rPr>
          <w:rFonts w:ascii="Arial" w:hAnsi="Arial" w:cs="Arial"/>
          <w:lang w:val="en-AU"/>
        </w:rPr>
      </w:pPr>
      <w:r w:rsidRPr="00721E32">
        <w:rPr>
          <w:rFonts w:ascii="Arial" w:hAnsi="Arial" w:cs="Arial"/>
          <w:lang w:val="en-AU"/>
        </w:rPr>
        <w:t>To use inclusive language and create a welcoming community for all people</w:t>
      </w:r>
    </w:p>
    <w:p w14:paraId="3DB2F429" w14:textId="77777777" w:rsidR="001B1048" w:rsidRPr="00721E32" w:rsidRDefault="001B1048" w:rsidP="008160CA">
      <w:pPr>
        <w:pStyle w:val="ListParagraph"/>
        <w:numPr>
          <w:ilvl w:val="0"/>
          <w:numId w:val="18"/>
        </w:numPr>
        <w:shd w:val="clear" w:color="auto" w:fill="FFFFFF"/>
        <w:spacing w:line="360" w:lineRule="auto"/>
        <w:rPr>
          <w:rFonts w:ascii="Arial" w:hAnsi="Arial" w:cs="Arial"/>
          <w:lang w:val="en-AU"/>
        </w:rPr>
      </w:pPr>
      <w:r w:rsidRPr="00721E32">
        <w:rPr>
          <w:rFonts w:ascii="Arial" w:hAnsi="Arial" w:cs="Arial"/>
          <w:lang w:val="en-AU"/>
        </w:rPr>
        <w:t>To be accountable and to set high benchmarks</w:t>
      </w:r>
    </w:p>
    <w:p w14:paraId="154DA7AF" w14:textId="77777777" w:rsidR="001B1048" w:rsidRPr="00721E32" w:rsidRDefault="001B1048" w:rsidP="008160CA">
      <w:pPr>
        <w:pStyle w:val="ListParagraph"/>
        <w:numPr>
          <w:ilvl w:val="0"/>
          <w:numId w:val="18"/>
        </w:numPr>
        <w:shd w:val="clear" w:color="auto" w:fill="FFFFFF"/>
        <w:spacing w:line="360" w:lineRule="auto"/>
        <w:rPr>
          <w:rFonts w:ascii="Arial" w:hAnsi="Arial" w:cs="Arial"/>
          <w:lang w:val="en-AU"/>
        </w:rPr>
      </w:pPr>
      <w:r w:rsidRPr="00721E32">
        <w:rPr>
          <w:rFonts w:ascii="Arial" w:hAnsi="Arial" w:cs="Arial"/>
          <w:lang w:val="en-AU"/>
        </w:rPr>
        <w:t>To be accessible across in-person events and digitally</w:t>
      </w:r>
    </w:p>
    <w:p w14:paraId="5F268F6E" w14:textId="77777777" w:rsidR="001B1048" w:rsidRPr="00721E32" w:rsidRDefault="001B1048" w:rsidP="008160CA">
      <w:pPr>
        <w:pStyle w:val="ListParagraph"/>
        <w:numPr>
          <w:ilvl w:val="0"/>
          <w:numId w:val="18"/>
        </w:numPr>
        <w:shd w:val="clear" w:color="auto" w:fill="FFFFFF"/>
        <w:spacing w:line="360" w:lineRule="auto"/>
        <w:rPr>
          <w:rFonts w:ascii="Arial" w:hAnsi="Arial" w:cs="Arial"/>
          <w:lang w:val="en-AU"/>
        </w:rPr>
      </w:pPr>
      <w:r w:rsidRPr="00721E32">
        <w:rPr>
          <w:rFonts w:ascii="Arial" w:hAnsi="Arial" w:cs="Arial"/>
          <w:lang w:val="en-AU"/>
        </w:rPr>
        <w:t xml:space="preserve">To be leaders, advocates and champions in the areas of access and inclusion. </w:t>
      </w:r>
    </w:p>
    <w:p w14:paraId="65596B44" w14:textId="77777777" w:rsidR="001B1048" w:rsidRPr="00721E32" w:rsidRDefault="001B1048" w:rsidP="008160CA">
      <w:pPr>
        <w:shd w:val="clear" w:color="auto" w:fill="FFFFFF"/>
        <w:spacing w:line="360" w:lineRule="auto"/>
        <w:rPr>
          <w:rFonts w:ascii="Arial" w:hAnsi="Arial" w:cs="Arial"/>
          <w:lang w:val="en-AU"/>
        </w:rPr>
      </w:pPr>
    </w:p>
    <w:p w14:paraId="4C275489" w14:textId="62911FC0" w:rsidR="001B1048" w:rsidRPr="00721E32" w:rsidRDefault="001B1048" w:rsidP="008160CA">
      <w:pPr>
        <w:shd w:val="clear" w:color="auto" w:fill="FFFFFF"/>
        <w:spacing w:line="360" w:lineRule="auto"/>
        <w:rPr>
          <w:rFonts w:ascii="Arial" w:hAnsi="Arial" w:cs="Arial"/>
          <w:lang w:val="en-AU"/>
        </w:rPr>
      </w:pPr>
      <w:r w:rsidRPr="00721E32">
        <w:rPr>
          <w:rFonts w:ascii="Arial" w:hAnsi="Arial" w:cs="Arial"/>
          <w:lang w:val="en-AU"/>
        </w:rPr>
        <w:t xml:space="preserve">To do this, we have set ourselves the following </w:t>
      </w:r>
      <w:r w:rsidRPr="00721E32">
        <w:rPr>
          <w:rFonts w:ascii="Arial" w:hAnsi="Arial" w:cs="Arial"/>
          <w:b/>
          <w:bCs/>
          <w:lang w:val="en-AU"/>
        </w:rPr>
        <w:t>goals</w:t>
      </w:r>
      <w:r w:rsidRPr="00721E32">
        <w:rPr>
          <w:rFonts w:ascii="Arial" w:hAnsi="Arial" w:cs="Arial"/>
          <w:lang w:val="en-AU"/>
        </w:rPr>
        <w:t>:</w:t>
      </w:r>
    </w:p>
    <w:p w14:paraId="09FB7C6D" w14:textId="77777777" w:rsidR="00345F6C" w:rsidRPr="00721E32" w:rsidRDefault="00345F6C" w:rsidP="008160CA">
      <w:pPr>
        <w:spacing w:line="360" w:lineRule="auto"/>
        <w:rPr>
          <w:rFonts w:ascii="Arial" w:hAnsi="Arial" w:cs="Arial"/>
        </w:rPr>
      </w:pPr>
    </w:p>
    <w:p w14:paraId="60E641BB" w14:textId="50B325A3" w:rsidR="00DD0514" w:rsidRPr="00721E32" w:rsidRDefault="00DD0514" w:rsidP="008160CA">
      <w:pPr>
        <w:pStyle w:val="ListParagraph"/>
        <w:numPr>
          <w:ilvl w:val="0"/>
          <w:numId w:val="22"/>
        </w:numPr>
        <w:spacing w:line="360" w:lineRule="auto"/>
        <w:rPr>
          <w:rFonts w:ascii="Arial" w:hAnsi="Arial" w:cs="Arial"/>
        </w:rPr>
      </w:pPr>
      <w:r w:rsidRPr="00721E32">
        <w:rPr>
          <w:rFonts w:ascii="Arial" w:hAnsi="Arial" w:cs="Arial"/>
          <w:b/>
          <w:bCs/>
        </w:rPr>
        <w:t>Audiences</w:t>
      </w:r>
      <w:r w:rsidRPr="00721E32">
        <w:rPr>
          <w:rFonts w:ascii="Arial" w:hAnsi="Arial" w:cs="Arial"/>
        </w:rPr>
        <w:t xml:space="preserve"> – we will remove barriers, so more audience members can engage with us</w:t>
      </w:r>
    </w:p>
    <w:p w14:paraId="7C749C8A" w14:textId="03B7BE0D" w:rsidR="00DD0514" w:rsidRPr="00721E32" w:rsidRDefault="00DD0514" w:rsidP="008160CA">
      <w:pPr>
        <w:pStyle w:val="ListParagraph"/>
        <w:numPr>
          <w:ilvl w:val="0"/>
          <w:numId w:val="22"/>
        </w:numPr>
        <w:spacing w:line="360" w:lineRule="auto"/>
        <w:rPr>
          <w:rFonts w:ascii="Arial" w:hAnsi="Arial" w:cs="Arial"/>
        </w:rPr>
      </w:pPr>
      <w:r w:rsidRPr="00721E32">
        <w:rPr>
          <w:rFonts w:ascii="Arial" w:hAnsi="Arial" w:cs="Arial"/>
          <w:b/>
          <w:bCs/>
        </w:rPr>
        <w:t>Artists and participants</w:t>
      </w:r>
      <w:r w:rsidRPr="00721E32">
        <w:rPr>
          <w:rFonts w:ascii="Arial" w:hAnsi="Arial" w:cs="Arial"/>
        </w:rPr>
        <w:t xml:space="preserve"> – we value diverse artists and create inclusive environments for artists and participants with disability to work with us</w:t>
      </w:r>
    </w:p>
    <w:p w14:paraId="20A652C5" w14:textId="77777777" w:rsidR="00DD0514" w:rsidRPr="00721E32" w:rsidRDefault="00DD0514" w:rsidP="008160CA">
      <w:pPr>
        <w:pStyle w:val="ListParagraph"/>
        <w:numPr>
          <w:ilvl w:val="0"/>
          <w:numId w:val="22"/>
        </w:numPr>
        <w:spacing w:line="360" w:lineRule="auto"/>
        <w:rPr>
          <w:rFonts w:ascii="Arial" w:hAnsi="Arial" w:cs="Arial"/>
        </w:rPr>
      </w:pPr>
      <w:r w:rsidRPr="00721E32">
        <w:rPr>
          <w:rFonts w:ascii="Arial" w:hAnsi="Arial" w:cs="Arial"/>
          <w:b/>
          <w:bCs/>
        </w:rPr>
        <w:t>The company</w:t>
      </w:r>
      <w:r w:rsidRPr="00721E32">
        <w:rPr>
          <w:rFonts w:ascii="Arial" w:hAnsi="Arial" w:cs="Arial"/>
        </w:rPr>
        <w:t xml:space="preserve"> – we will embed access and inclusion principles across all our work areas, ensuring all systems and processes are inclusive. </w:t>
      </w:r>
    </w:p>
    <w:p w14:paraId="266C4287" w14:textId="77777777" w:rsidR="00DD0514" w:rsidRPr="00721E32" w:rsidRDefault="00DD0514" w:rsidP="008160CA">
      <w:pPr>
        <w:spacing w:line="360" w:lineRule="auto"/>
        <w:rPr>
          <w:rFonts w:ascii="Arial" w:eastAsia="Times New Roman" w:hAnsi="Arial" w:cs="Arial"/>
          <w:lang w:val="en-AU" w:eastAsia="en-GB"/>
        </w:rPr>
      </w:pPr>
    </w:p>
    <w:p w14:paraId="26E4B9E2" w14:textId="32D3C94B" w:rsidR="00DD0514" w:rsidRPr="00721E32" w:rsidRDefault="001B1048" w:rsidP="008160CA">
      <w:pPr>
        <w:shd w:val="clear" w:color="auto" w:fill="FFFFFF"/>
        <w:spacing w:line="360" w:lineRule="auto"/>
        <w:rPr>
          <w:rFonts w:ascii="Arial" w:hAnsi="Arial" w:cs="Arial"/>
          <w:lang w:val="en-AU"/>
        </w:rPr>
      </w:pPr>
      <w:r w:rsidRPr="00721E32">
        <w:rPr>
          <w:rFonts w:ascii="Arial" w:hAnsi="Arial" w:cs="Arial"/>
          <w:lang w:val="en-AU"/>
        </w:rPr>
        <w:t xml:space="preserve">These goals have guided the development of our Action Plan as detailed below. By implementing these actions, we will improve access for artists, </w:t>
      </w:r>
      <w:r w:rsidRPr="00721E32">
        <w:rPr>
          <w:rFonts w:ascii="Arial" w:hAnsi="Arial" w:cs="Arial"/>
          <w:lang w:val="en-AU"/>
        </w:rPr>
        <w:lastRenderedPageBreak/>
        <w:t xml:space="preserve">audiences, staff and other stakeholders, as well as advocate for change across the wider arts sector.  </w:t>
      </w:r>
    </w:p>
    <w:p w14:paraId="01DE0B61" w14:textId="77777777" w:rsidR="0013202B" w:rsidRPr="00721E32" w:rsidRDefault="0013202B" w:rsidP="008160CA">
      <w:pPr>
        <w:shd w:val="clear" w:color="auto" w:fill="FFFFFF"/>
        <w:spacing w:line="360" w:lineRule="auto"/>
        <w:rPr>
          <w:rFonts w:ascii="Arial" w:hAnsi="Arial" w:cs="Arial"/>
          <w:lang w:val="en-AU"/>
        </w:rPr>
      </w:pPr>
    </w:p>
    <w:p w14:paraId="26825149" w14:textId="7C861900" w:rsidR="008611A7" w:rsidRPr="00721E32" w:rsidRDefault="008611A7" w:rsidP="0013202B">
      <w:pPr>
        <w:pStyle w:val="Heading1"/>
        <w:rPr>
          <w:color w:val="auto"/>
        </w:rPr>
      </w:pPr>
      <w:bookmarkStart w:id="11" w:name="_Toc119593199"/>
      <w:r w:rsidRPr="00721E32">
        <w:rPr>
          <w:color w:val="auto"/>
        </w:rPr>
        <w:t>ACTION PLAN</w:t>
      </w:r>
      <w:bookmarkEnd w:id="11"/>
    </w:p>
    <w:p w14:paraId="5B0B6320" w14:textId="3F0ED4FC" w:rsidR="008611A7" w:rsidRPr="00721E32" w:rsidRDefault="008611A7" w:rsidP="0013202B">
      <w:pPr>
        <w:pStyle w:val="Heading2"/>
        <w:rPr>
          <w:rFonts w:cs="Arial"/>
        </w:rPr>
      </w:pPr>
      <w:bookmarkStart w:id="12" w:name="_Toc2027401914"/>
      <w:bookmarkStart w:id="13" w:name="_Toc119593200"/>
      <w:r w:rsidRPr="00721E32">
        <w:rPr>
          <w:rFonts w:cs="Arial"/>
        </w:rPr>
        <w:t>Stage 1</w:t>
      </w:r>
      <w:r w:rsidR="0013202B" w:rsidRPr="00721E32">
        <w:rPr>
          <w:rFonts w:cs="Arial"/>
        </w:rPr>
        <w:t xml:space="preserve"> </w:t>
      </w:r>
      <w:r w:rsidR="003203CB">
        <w:rPr>
          <w:rFonts w:cs="Arial"/>
        </w:rPr>
        <w:t xml:space="preserve">in </w:t>
      </w:r>
      <w:r w:rsidRPr="00721E32">
        <w:rPr>
          <w:rFonts w:cs="Arial"/>
        </w:rPr>
        <w:t>2023</w:t>
      </w:r>
      <w:bookmarkEnd w:id="12"/>
      <w:bookmarkEnd w:id="13"/>
    </w:p>
    <w:p w14:paraId="23BE59C6" w14:textId="77777777" w:rsidR="0013202B" w:rsidRPr="00721E32" w:rsidRDefault="0013202B" w:rsidP="0013202B">
      <w:pPr>
        <w:rPr>
          <w:rFonts w:ascii="Arial" w:hAnsi="Arial" w:cs="Arial"/>
        </w:rPr>
      </w:pPr>
    </w:p>
    <w:p w14:paraId="6896BAFB" w14:textId="0D35D905" w:rsidR="008910A5" w:rsidRDefault="008910A5" w:rsidP="0013202B">
      <w:pPr>
        <w:pStyle w:val="Heading2"/>
        <w:rPr>
          <w:rFonts w:cs="Arial"/>
        </w:rPr>
      </w:pPr>
      <w:r>
        <w:rPr>
          <w:rFonts w:cs="Arial"/>
        </w:rPr>
        <w:t xml:space="preserve">Goal </w:t>
      </w:r>
      <w:r w:rsidR="003203CB">
        <w:rPr>
          <w:rFonts w:cs="Arial"/>
        </w:rPr>
        <w:t xml:space="preserve">1 </w:t>
      </w:r>
      <w:r>
        <w:rPr>
          <w:rFonts w:cs="Arial"/>
        </w:rPr>
        <w:t>Audiences</w:t>
      </w:r>
    </w:p>
    <w:p w14:paraId="67001FAF" w14:textId="77777777" w:rsidR="003203CB" w:rsidRPr="003203CB" w:rsidRDefault="003203CB" w:rsidP="003203CB"/>
    <w:p w14:paraId="18BAE13B" w14:textId="0EE87472" w:rsidR="003203CB" w:rsidRDefault="003203CB" w:rsidP="003203CB">
      <w:pPr>
        <w:pStyle w:val="ListParagraph"/>
        <w:numPr>
          <w:ilvl w:val="0"/>
          <w:numId w:val="38"/>
        </w:numPr>
        <w:spacing w:after="160" w:line="360" w:lineRule="auto"/>
        <w:rPr>
          <w:rFonts w:ascii="Arial" w:hAnsi="Arial" w:cs="Arial"/>
        </w:rPr>
      </w:pPr>
      <w:r w:rsidRPr="00721E32">
        <w:rPr>
          <w:rFonts w:ascii="Arial" w:hAnsi="Arial" w:cs="Arial"/>
        </w:rPr>
        <w:t xml:space="preserve">Develop an access checklist that can be used to select venues that </w:t>
      </w:r>
      <w:proofErr w:type="gramStart"/>
      <w:r w:rsidRPr="00721E32">
        <w:rPr>
          <w:rFonts w:ascii="Arial" w:hAnsi="Arial" w:cs="Arial"/>
        </w:rPr>
        <w:t>take into account</w:t>
      </w:r>
      <w:proofErr w:type="gramEnd"/>
      <w:r w:rsidRPr="00721E32">
        <w:rPr>
          <w:rFonts w:ascii="Arial" w:hAnsi="Arial" w:cs="Arial"/>
        </w:rPr>
        <w:t xml:space="preserve"> ‘whole of journey experience’, including public transport, amenities etc. and identify the minimum level of access OQ will accept</w:t>
      </w:r>
    </w:p>
    <w:p w14:paraId="40674686" w14:textId="03DDB7EF" w:rsidR="003203CB" w:rsidRPr="00721E32" w:rsidRDefault="003203CB" w:rsidP="003203CB">
      <w:pPr>
        <w:pStyle w:val="ListParagraph"/>
        <w:numPr>
          <w:ilvl w:val="0"/>
          <w:numId w:val="38"/>
        </w:numPr>
        <w:spacing w:after="160" w:line="360" w:lineRule="auto"/>
        <w:rPr>
          <w:rFonts w:ascii="Arial" w:hAnsi="Arial" w:cs="Arial"/>
        </w:rPr>
      </w:pPr>
      <w:r w:rsidRPr="00721E32">
        <w:rPr>
          <w:rFonts w:ascii="Arial" w:hAnsi="Arial" w:cs="Arial"/>
        </w:rPr>
        <w:t xml:space="preserve">Grow a </w:t>
      </w:r>
      <w:r w:rsidR="007957ED">
        <w:rPr>
          <w:rFonts w:ascii="Arial" w:hAnsi="Arial" w:cs="Arial"/>
        </w:rPr>
        <w:t>d</w:t>
      </w:r>
      <w:r w:rsidRPr="00721E32">
        <w:rPr>
          <w:rFonts w:ascii="Arial" w:hAnsi="Arial" w:cs="Arial"/>
        </w:rPr>
        <w:t>/</w:t>
      </w:r>
      <w:r w:rsidR="007957ED">
        <w:rPr>
          <w:rFonts w:ascii="Arial" w:hAnsi="Arial" w:cs="Arial"/>
        </w:rPr>
        <w:t>D</w:t>
      </w:r>
      <w:r w:rsidRPr="00721E32">
        <w:rPr>
          <w:rFonts w:ascii="Arial" w:hAnsi="Arial" w:cs="Arial"/>
        </w:rPr>
        <w:t>eaf audience interested in OQ’s work</w:t>
      </w:r>
    </w:p>
    <w:p w14:paraId="55095EB1" w14:textId="77777777" w:rsidR="003203CB" w:rsidRPr="00721E32" w:rsidRDefault="003203CB" w:rsidP="003203CB">
      <w:pPr>
        <w:pStyle w:val="ListParagraph"/>
        <w:numPr>
          <w:ilvl w:val="0"/>
          <w:numId w:val="38"/>
        </w:numPr>
        <w:spacing w:after="160" w:line="360" w:lineRule="auto"/>
        <w:rPr>
          <w:rFonts w:ascii="Arial" w:hAnsi="Arial" w:cs="Arial"/>
        </w:rPr>
      </w:pPr>
      <w:r w:rsidRPr="00721E32">
        <w:rPr>
          <w:rFonts w:ascii="Arial" w:hAnsi="Arial" w:cs="Arial"/>
        </w:rPr>
        <w:t xml:space="preserve">Partner with arts and/or disability </w:t>
      </w:r>
      <w:proofErr w:type="spellStart"/>
      <w:r w:rsidRPr="00721E32">
        <w:rPr>
          <w:rFonts w:ascii="Arial" w:hAnsi="Arial" w:cs="Arial"/>
        </w:rPr>
        <w:t>organisations</w:t>
      </w:r>
      <w:proofErr w:type="spellEnd"/>
      <w:r w:rsidRPr="00721E32">
        <w:rPr>
          <w:rFonts w:ascii="Arial" w:hAnsi="Arial" w:cs="Arial"/>
        </w:rPr>
        <w:t xml:space="preserve"> to increase audience reach </w:t>
      </w:r>
    </w:p>
    <w:p w14:paraId="6382883C" w14:textId="77777777" w:rsidR="003203CB" w:rsidRPr="00721E32" w:rsidRDefault="003203CB" w:rsidP="003203CB">
      <w:pPr>
        <w:pStyle w:val="ListParagraph"/>
        <w:numPr>
          <w:ilvl w:val="0"/>
          <w:numId w:val="38"/>
        </w:numPr>
        <w:spacing w:after="160" w:line="360" w:lineRule="auto"/>
        <w:rPr>
          <w:rFonts w:ascii="Arial" w:hAnsi="Arial" w:cs="Arial"/>
        </w:rPr>
      </w:pPr>
      <w:r w:rsidRPr="00721E32">
        <w:rPr>
          <w:rFonts w:ascii="Arial" w:hAnsi="Arial" w:cs="Arial"/>
        </w:rPr>
        <w:t>Continue to improve the accessibility of the ticket booking process</w:t>
      </w:r>
    </w:p>
    <w:p w14:paraId="21B16122" w14:textId="77777777" w:rsidR="003203CB" w:rsidRPr="00721E32" w:rsidRDefault="003203CB" w:rsidP="003203CB">
      <w:pPr>
        <w:pStyle w:val="ListParagraph"/>
        <w:numPr>
          <w:ilvl w:val="0"/>
          <w:numId w:val="38"/>
        </w:numPr>
        <w:spacing w:after="160" w:line="360" w:lineRule="auto"/>
        <w:rPr>
          <w:rFonts w:ascii="Arial" w:hAnsi="Arial" w:cs="Arial"/>
        </w:rPr>
      </w:pPr>
      <w:r w:rsidRPr="00721E32">
        <w:rPr>
          <w:rFonts w:ascii="Arial" w:hAnsi="Arial" w:cs="Arial"/>
        </w:rPr>
        <w:t>Investigate affordability of ticket prices as a barrier for people with disability, and consider alternatives to ensure people with disability can be part of OQ’s audience</w:t>
      </w:r>
    </w:p>
    <w:p w14:paraId="56C13434" w14:textId="49C13E5B" w:rsidR="003203CB" w:rsidRPr="00721E32" w:rsidRDefault="003203CB" w:rsidP="003203CB">
      <w:pPr>
        <w:pStyle w:val="ListParagraph"/>
        <w:numPr>
          <w:ilvl w:val="0"/>
          <w:numId w:val="38"/>
        </w:numPr>
        <w:spacing w:after="160" w:line="360" w:lineRule="auto"/>
        <w:rPr>
          <w:rFonts w:ascii="Arial" w:hAnsi="Arial" w:cs="Arial"/>
        </w:rPr>
      </w:pPr>
      <w:r w:rsidRPr="00721E32">
        <w:rPr>
          <w:rFonts w:ascii="Arial" w:hAnsi="Arial" w:cs="Arial"/>
        </w:rPr>
        <w:t xml:space="preserve">Ensure access services are well promoted and reach potential audiences, using </w:t>
      </w:r>
      <w:r w:rsidR="007957ED">
        <w:rPr>
          <w:rFonts w:ascii="Arial" w:hAnsi="Arial" w:cs="Arial"/>
        </w:rPr>
        <w:t xml:space="preserve">inclusive </w:t>
      </w:r>
      <w:r w:rsidRPr="00721E32">
        <w:rPr>
          <w:rFonts w:ascii="Arial" w:hAnsi="Arial" w:cs="Arial"/>
        </w:rPr>
        <w:t>communication methods appropriate to them</w:t>
      </w:r>
    </w:p>
    <w:p w14:paraId="4CFCA367" w14:textId="77777777" w:rsidR="003203CB" w:rsidRPr="00721E32" w:rsidRDefault="003203CB" w:rsidP="003203CB">
      <w:pPr>
        <w:pStyle w:val="ListParagraph"/>
        <w:numPr>
          <w:ilvl w:val="0"/>
          <w:numId w:val="38"/>
        </w:numPr>
        <w:spacing w:after="160" w:line="360" w:lineRule="auto"/>
        <w:rPr>
          <w:rFonts w:ascii="Arial" w:hAnsi="Arial" w:cs="Arial"/>
        </w:rPr>
      </w:pPr>
      <w:proofErr w:type="spellStart"/>
      <w:r w:rsidRPr="00721E32">
        <w:rPr>
          <w:rFonts w:ascii="Arial" w:hAnsi="Arial" w:cs="Arial"/>
        </w:rPr>
        <w:t>Utilise</w:t>
      </w:r>
      <w:proofErr w:type="spellEnd"/>
      <w:r w:rsidRPr="00721E32">
        <w:rPr>
          <w:rFonts w:ascii="Arial" w:hAnsi="Arial" w:cs="Arial"/>
        </w:rPr>
        <w:t xml:space="preserve"> strategic marketing and publicity opportunities to increase awareness of OQ’s commitment to access and inclusion   </w:t>
      </w:r>
    </w:p>
    <w:p w14:paraId="13159192" w14:textId="77777777" w:rsidR="003203CB" w:rsidRPr="00721E32" w:rsidRDefault="003203CB" w:rsidP="003203CB">
      <w:pPr>
        <w:pStyle w:val="ListParagraph"/>
        <w:numPr>
          <w:ilvl w:val="0"/>
          <w:numId w:val="38"/>
        </w:numPr>
        <w:spacing w:after="160" w:line="360" w:lineRule="auto"/>
        <w:rPr>
          <w:rFonts w:ascii="Arial" w:hAnsi="Arial" w:cs="Arial"/>
        </w:rPr>
      </w:pPr>
      <w:r w:rsidRPr="00721E32">
        <w:rPr>
          <w:rFonts w:ascii="Arial" w:hAnsi="Arial" w:cs="Arial"/>
        </w:rPr>
        <w:t>Maintain the accessibility of OQ's new website, and aim to improve upon this over time</w:t>
      </w:r>
    </w:p>
    <w:p w14:paraId="3D7E37C6" w14:textId="64B7E090" w:rsidR="003203CB" w:rsidRPr="00721E32" w:rsidRDefault="003203CB" w:rsidP="003203CB">
      <w:pPr>
        <w:pStyle w:val="ListParagraph"/>
        <w:numPr>
          <w:ilvl w:val="0"/>
          <w:numId w:val="38"/>
        </w:numPr>
        <w:spacing w:after="160" w:line="360" w:lineRule="auto"/>
        <w:rPr>
          <w:rFonts w:ascii="Arial" w:hAnsi="Arial" w:cs="Arial"/>
        </w:rPr>
      </w:pPr>
      <w:r w:rsidRPr="00721E32">
        <w:rPr>
          <w:rFonts w:ascii="Arial" w:hAnsi="Arial" w:cs="Arial"/>
        </w:rPr>
        <w:t>Ensure all social media posts are accessible and use Alt Text</w:t>
      </w:r>
      <w:r w:rsidR="006042A3">
        <w:rPr>
          <w:rFonts w:ascii="Arial" w:hAnsi="Arial" w:cs="Arial"/>
        </w:rPr>
        <w:t xml:space="preserve">, </w:t>
      </w:r>
      <w:r w:rsidRPr="00721E32">
        <w:rPr>
          <w:rFonts w:ascii="Arial" w:hAnsi="Arial" w:cs="Arial"/>
        </w:rPr>
        <w:t>image descriptions</w:t>
      </w:r>
      <w:r w:rsidR="006042A3">
        <w:rPr>
          <w:rFonts w:ascii="Arial" w:hAnsi="Arial" w:cs="Arial"/>
        </w:rPr>
        <w:t>, and CamelCase</w:t>
      </w:r>
    </w:p>
    <w:p w14:paraId="2E2E8770" w14:textId="643746AF" w:rsidR="003203CB" w:rsidRPr="00721E32" w:rsidRDefault="003203CB" w:rsidP="003203CB">
      <w:pPr>
        <w:pStyle w:val="ListParagraph"/>
        <w:numPr>
          <w:ilvl w:val="0"/>
          <w:numId w:val="38"/>
        </w:numPr>
        <w:spacing w:after="160" w:line="360" w:lineRule="auto"/>
        <w:rPr>
          <w:rFonts w:ascii="Arial" w:hAnsi="Arial" w:cs="Arial"/>
        </w:rPr>
      </w:pPr>
      <w:r w:rsidRPr="00721E32">
        <w:rPr>
          <w:rFonts w:ascii="Arial" w:hAnsi="Arial" w:cs="Arial"/>
        </w:rPr>
        <w:t xml:space="preserve">Include a question on all invitations to events, asking people if they have any access </w:t>
      </w:r>
      <w:r w:rsidR="006042A3">
        <w:rPr>
          <w:rFonts w:ascii="Arial" w:hAnsi="Arial" w:cs="Arial"/>
        </w:rPr>
        <w:t>requirements</w:t>
      </w:r>
    </w:p>
    <w:p w14:paraId="2FDEE8D2" w14:textId="74C77660" w:rsidR="003203CB" w:rsidRPr="00721E32" w:rsidRDefault="003203CB" w:rsidP="003203CB">
      <w:pPr>
        <w:pStyle w:val="ListParagraph"/>
        <w:numPr>
          <w:ilvl w:val="0"/>
          <w:numId w:val="38"/>
        </w:numPr>
        <w:spacing w:after="160" w:line="360" w:lineRule="auto"/>
        <w:rPr>
          <w:rFonts w:ascii="Arial" w:hAnsi="Arial" w:cs="Arial"/>
        </w:rPr>
      </w:pPr>
      <w:r w:rsidRPr="00721E32">
        <w:rPr>
          <w:rFonts w:ascii="Arial" w:hAnsi="Arial" w:cs="Arial"/>
        </w:rPr>
        <w:t>Ensure all communication is designed with access in mind and is available in a range of accessible formats on request (</w:t>
      </w:r>
      <w:proofErr w:type="spellStart"/>
      <w:r w:rsidRPr="00721E32">
        <w:rPr>
          <w:rFonts w:ascii="Arial" w:hAnsi="Arial" w:cs="Arial"/>
        </w:rPr>
        <w:t>eg.</w:t>
      </w:r>
      <w:proofErr w:type="spellEnd"/>
      <w:r w:rsidRPr="00721E32">
        <w:rPr>
          <w:rFonts w:ascii="Arial" w:hAnsi="Arial" w:cs="Arial"/>
        </w:rPr>
        <w:t xml:space="preserve"> </w:t>
      </w:r>
      <w:r w:rsidR="006042A3">
        <w:rPr>
          <w:rFonts w:ascii="Arial" w:hAnsi="Arial" w:cs="Arial"/>
        </w:rPr>
        <w:t>A</w:t>
      </w:r>
      <w:r w:rsidRPr="00721E32">
        <w:rPr>
          <w:rFonts w:ascii="Arial" w:hAnsi="Arial" w:cs="Arial"/>
        </w:rPr>
        <w:t xml:space="preserve">nnual </w:t>
      </w:r>
      <w:r w:rsidR="006042A3">
        <w:rPr>
          <w:rFonts w:ascii="Arial" w:hAnsi="Arial" w:cs="Arial"/>
        </w:rPr>
        <w:t>R</w:t>
      </w:r>
      <w:r w:rsidRPr="00721E32">
        <w:rPr>
          <w:rFonts w:ascii="Arial" w:hAnsi="Arial" w:cs="Arial"/>
        </w:rPr>
        <w:t>eport etc.)</w:t>
      </w:r>
    </w:p>
    <w:p w14:paraId="0DDC995A" w14:textId="77777777" w:rsidR="007957ED" w:rsidRPr="00721E32" w:rsidRDefault="007957ED" w:rsidP="007957ED">
      <w:pPr>
        <w:pStyle w:val="ListParagraph"/>
        <w:numPr>
          <w:ilvl w:val="0"/>
          <w:numId w:val="38"/>
        </w:numPr>
        <w:spacing w:after="160" w:line="360" w:lineRule="auto"/>
        <w:rPr>
          <w:rFonts w:ascii="Arial" w:hAnsi="Arial" w:cs="Arial"/>
        </w:rPr>
      </w:pPr>
      <w:r w:rsidRPr="00721E32">
        <w:rPr>
          <w:rFonts w:ascii="Arial" w:hAnsi="Arial" w:cs="Arial"/>
        </w:rPr>
        <w:lastRenderedPageBreak/>
        <w:t>Review F</w:t>
      </w:r>
      <w:r>
        <w:rPr>
          <w:rFonts w:ascii="Arial" w:hAnsi="Arial" w:cs="Arial"/>
        </w:rPr>
        <w:t>estival of Outback Opera</w:t>
      </w:r>
      <w:r w:rsidRPr="00721E32">
        <w:rPr>
          <w:rFonts w:ascii="Arial" w:hAnsi="Arial" w:cs="Arial"/>
        </w:rPr>
        <w:t xml:space="preserve"> plan, ensuring it is inclusive for people with disability and includes access services and/or inclusive community programs</w:t>
      </w:r>
    </w:p>
    <w:p w14:paraId="4B25925F" w14:textId="2182C706" w:rsidR="003203CB" w:rsidRDefault="003203CB" w:rsidP="003203CB">
      <w:pPr>
        <w:pStyle w:val="ListParagraph"/>
        <w:numPr>
          <w:ilvl w:val="0"/>
          <w:numId w:val="38"/>
        </w:numPr>
        <w:spacing w:after="160" w:line="360" w:lineRule="auto"/>
        <w:rPr>
          <w:rFonts w:ascii="Arial" w:hAnsi="Arial" w:cs="Arial"/>
        </w:rPr>
      </w:pPr>
      <w:r w:rsidRPr="00721E32">
        <w:rPr>
          <w:rFonts w:ascii="Arial" w:hAnsi="Arial" w:cs="Arial"/>
        </w:rPr>
        <w:t>Ensure accessible offerings are available within OQ’s L</w:t>
      </w:r>
      <w:r w:rsidR="007957ED">
        <w:rPr>
          <w:rFonts w:ascii="Arial" w:hAnsi="Arial" w:cs="Arial"/>
        </w:rPr>
        <w:t>earning, Regional and Community</w:t>
      </w:r>
      <w:r w:rsidRPr="00721E32">
        <w:rPr>
          <w:rFonts w:ascii="Arial" w:hAnsi="Arial" w:cs="Arial"/>
        </w:rPr>
        <w:t xml:space="preserve"> programming, and any other programming</w:t>
      </w:r>
    </w:p>
    <w:p w14:paraId="3119E794" w14:textId="099992EE" w:rsidR="005170C8" w:rsidRPr="005170C8" w:rsidRDefault="005170C8" w:rsidP="005170C8">
      <w:pPr>
        <w:pStyle w:val="ListParagraph"/>
        <w:numPr>
          <w:ilvl w:val="0"/>
          <w:numId w:val="38"/>
        </w:numPr>
        <w:spacing w:after="160" w:line="360" w:lineRule="auto"/>
        <w:rPr>
          <w:rFonts w:ascii="Arial" w:hAnsi="Arial" w:cs="Arial"/>
        </w:rPr>
      </w:pPr>
      <w:r w:rsidRPr="00721E32">
        <w:rPr>
          <w:rFonts w:ascii="Arial" w:hAnsi="Arial" w:cs="Arial"/>
        </w:rPr>
        <w:t xml:space="preserve">Create a list of </w:t>
      </w:r>
      <w:r>
        <w:rPr>
          <w:rFonts w:ascii="Arial" w:hAnsi="Arial" w:cs="Arial"/>
        </w:rPr>
        <w:t xml:space="preserve">access service </w:t>
      </w:r>
      <w:proofErr w:type="spellStart"/>
      <w:r w:rsidRPr="00721E32">
        <w:rPr>
          <w:rFonts w:ascii="Arial" w:hAnsi="Arial" w:cs="Arial"/>
        </w:rPr>
        <w:t>organisations</w:t>
      </w:r>
      <w:proofErr w:type="spellEnd"/>
      <w:r w:rsidRPr="00721E32">
        <w:rPr>
          <w:rFonts w:ascii="Arial" w:hAnsi="Arial" w:cs="Arial"/>
        </w:rPr>
        <w:t xml:space="preserve"> working in disability space</w:t>
      </w:r>
      <w:r>
        <w:rPr>
          <w:rFonts w:ascii="Arial" w:hAnsi="Arial" w:cs="Arial"/>
        </w:rPr>
        <w:t xml:space="preserve"> who could bring people to performances</w:t>
      </w:r>
      <w:r w:rsidR="008979FF">
        <w:rPr>
          <w:rFonts w:ascii="Arial" w:hAnsi="Arial" w:cs="Arial"/>
        </w:rPr>
        <w:t>.</w:t>
      </w:r>
    </w:p>
    <w:p w14:paraId="02D6B7C0" w14:textId="77777777" w:rsidR="003203CB" w:rsidRPr="00721E32" w:rsidRDefault="003203CB" w:rsidP="003203CB">
      <w:pPr>
        <w:pStyle w:val="ListParagraph"/>
        <w:spacing w:after="160" w:line="360" w:lineRule="auto"/>
        <w:rPr>
          <w:rFonts w:ascii="Arial" w:hAnsi="Arial" w:cs="Arial"/>
        </w:rPr>
      </w:pPr>
    </w:p>
    <w:p w14:paraId="3DF02651" w14:textId="5D457664" w:rsidR="003203CB" w:rsidRDefault="003203CB" w:rsidP="003203CB">
      <w:pPr>
        <w:pStyle w:val="Heading2"/>
        <w:rPr>
          <w:rFonts w:cs="Arial"/>
        </w:rPr>
      </w:pPr>
      <w:r>
        <w:rPr>
          <w:rFonts w:cs="Arial"/>
        </w:rPr>
        <w:t xml:space="preserve">Goal 2 Artists and </w:t>
      </w:r>
      <w:r w:rsidR="0014597A">
        <w:rPr>
          <w:rFonts w:cs="Arial"/>
        </w:rPr>
        <w:t>p</w:t>
      </w:r>
      <w:r>
        <w:rPr>
          <w:rFonts w:cs="Arial"/>
        </w:rPr>
        <w:t>articipa</w:t>
      </w:r>
      <w:r w:rsidR="0014597A">
        <w:rPr>
          <w:rFonts w:cs="Arial"/>
        </w:rPr>
        <w:t>nts</w:t>
      </w:r>
    </w:p>
    <w:p w14:paraId="40FAD288" w14:textId="77777777" w:rsidR="003203CB" w:rsidRPr="003203CB" w:rsidRDefault="003203CB" w:rsidP="003203CB"/>
    <w:p w14:paraId="1BD98C93" w14:textId="77777777" w:rsidR="0014597A" w:rsidRPr="00721E32" w:rsidRDefault="0014597A" w:rsidP="0014597A">
      <w:pPr>
        <w:pStyle w:val="ListParagraph"/>
        <w:numPr>
          <w:ilvl w:val="0"/>
          <w:numId w:val="38"/>
        </w:numPr>
        <w:spacing w:after="160" w:line="360" w:lineRule="auto"/>
        <w:rPr>
          <w:rFonts w:ascii="Arial" w:hAnsi="Arial" w:cs="Arial"/>
        </w:rPr>
      </w:pPr>
      <w:r w:rsidRPr="00721E32">
        <w:rPr>
          <w:rFonts w:ascii="Arial" w:hAnsi="Arial" w:cs="Arial"/>
        </w:rPr>
        <w:t xml:space="preserve">Ensure </w:t>
      </w:r>
      <w:r>
        <w:rPr>
          <w:rFonts w:ascii="Arial" w:hAnsi="Arial" w:cs="Arial"/>
        </w:rPr>
        <w:t>creative teams</w:t>
      </w:r>
      <w:r w:rsidRPr="00721E32">
        <w:rPr>
          <w:rFonts w:ascii="Arial" w:hAnsi="Arial" w:cs="Arial"/>
        </w:rPr>
        <w:t xml:space="preserve"> are open to inclusive casting and knowledgeable in working with artists with disability</w:t>
      </w:r>
    </w:p>
    <w:p w14:paraId="0926CB18" w14:textId="77777777" w:rsidR="005170C8" w:rsidRPr="00721E32" w:rsidRDefault="005170C8" w:rsidP="005170C8">
      <w:pPr>
        <w:pStyle w:val="ListParagraph"/>
        <w:numPr>
          <w:ilvl w:val="0"/>
          <w:numId w:val="38"/>
        </w:numPr>
        <w:spacing w:after="160" w:line="360" w:lineRule="auto"/>
        <w:rPr>
          <w:rFonts w:ascii="Arial" w:hAnsi="Arial" w:cs="Arial"/>
        </w:rPr>
      </w:pPr>
      <w:r>
        <w:rPr>
          <w:rFonts w:ascii="Arial" w:hAnsi="Arial" w:cs="Arial"/>
        </w:rPr>
        <w:t>Create a list of companies to propose artistic collaborations</w:t>
      </w:r>
    </w:p>
    <w:p w14:paraId="189A15B3" w14:textId="77777777" w:rsidR="004E0DB5" w:rsidRPr="00721E32" w:rsidRDefault="004E0DB5" w:rsidP="004E0DB5">
      <w:pPr>
        <w:pStyle w:val="ListParagraph"/>
        <w:numPr>
          <w:ilvl w:val="0"/>
          <w:numId w:val="38"/>
        </w:numPr>
        <w:spacing w:after="160" w:line="360" w:lineRule="auto"/>
        <w:rPr>
          <w:rFonts w:ascii="Arial" w:hAnsi="Arial" w:cs="Arial"/>
        </w:rPr>
      </w:pPr>
      <w:r w:rsidRPr="00721E32">
        <w:rPr>
          <w:rFonts w:ascii="Arial" w:hAnsi="Arial" w:cs="Arial"/>
        </w:rPr>
        <w:t xml:space="preserve">Seek philanthropic and sponsorship opportunities which will enable expansion of </w:t>
      </w:r>
      <w:r>
        <w:rPr>
          <w:rFonts w:ascii="Arial" w:hAnsi="Arial" w:cs="Arial"/>
        </w:rPr>
        <w:t xml:space="preserve">the </w:t>
      </w:r>
      <w:r w:rsidRPr="00721E32">
        <w:rPr>
          <w:rFonts w:ascii="Arial" w:hAnsi="Arial" w:cs="Arial"/>
        </w:rPr>
        <w:t>access program</w:t>
      </w:r>
    </w:p>
    <w:p w14:paraId="64730A71" w14:textId="77777777" w:rsidR="008979FF" w:rsidRPr="00721E32" w:rsidRDefault="008979FF" w:rsidP="008979FF">
      <w:pPr>
        <w:pStyle w:val="ListParagraph"/>
        <w:numPr>
          <w:ilvl w:val="0"/>
          <w:numId w:val="38"/>
        </w:numPr>
        <w:spacing w:after="160" w:line="360" w:lineRule="auto"/>
        <w:rPr>
          <w:rFonts w:ascii="Arial" w:hAnsi="Arial" w:cs="Arial"/>
        </w:rPr>
      </w:pPr>
      <w:r w:rsidRPr="00721E32">
        <w:rPr>
          <w:rFonts w:ascii="Arial" w:hAnsi="Arial" w:cs="Arial"/>
        </w:rPr>
        <w:t xml:space="preserve">During auditions and casting conversations, </w:t>
      </w:r>
      <w:r>
        <w:rPr>
          <w:rFonts w:ascii="Arial" w:hAnsi="Arial" w:cs="Arial"/>
        </w:rPr>
        <w:t xml:space="preserve">actively </w:t>
      </w:r>
      <w:r w:rsidRPr="00721E32">
        <w:rPr>
          <w:rFonts w:ascii="Arial" w:hAnsi="Arial" w:cs="Arial"/>
        </w:rPr>
        <w:t>invite artists with disability</w:t>
      </w:r>
    </w:p>
    <w:p w14:paraId="2C647109" w14:textId="77777777" w:rsidR="008979FF" w:rsidRPr="00721E32" w:rsidRDefault="008979FF" w:rsidP="008979FF">
      <w:pPr>
        <w:pStyle w:val="ListParagraph"/>
        <w:numPr>
          <w:ilvl w:val="0"/>
          <w:numId w:val="38"/>
        </w:numPr>
        <w:spacing w:after="160" w:line="360" w:lineRule="auto"/>
        <w:rPr>
          <w:rFonts w:ascii="Arial" w:hAnsi="Arial" w:cs="Arial"/>
        </w:rPr>
      </w:pPr>
      <w:r w:rsidRPr="00721E32">
        <w:rPr>
          <w:rFonts w:ascii="Arial" w:hAnsi="Arial" w:cs="Arial"/>
        </w:rPr>
        <w:t>Scope options for increasing the skills of emerging artists with disability</w:t>
      </w:r>
    </w:p>
    <w:p w14:paraId="13564B19" w14:textId="77777777" w:rsidR="008979FF" w:rsidRPr="00721E32" w:rsidRDefault="008979FF" w:rsidP="008979FF">
      <w:pPr>
        <w:pStyle w:val="ListParagraph"/>
        <w:numPr>
          <w:ilvl w:val="0"/>
          <w:numId w:val="38"/>
        </w:numPr>
        <w:spacing w:after="160" w:line="360" w:lineRule="auto"/>
        <w:rPr>
          <w:rFonts w:ascii="Arial" w:hAnsi="Arial" w:cs="Arial"/>
        </w:rPr>
      </w:pPr>
      <w:r w:rsidRPr="00721E32">
        <w:rPr>
          <w:rFonts w:ascii="Arial" w:hAnsi="Arial" w:cs="Arial"/>
        </w:rPr>
        <w:t>Produce an Access Guide for each season, which may include vi</w:t>
      </w:r>
      <w:r>
        <w:rPr>
          <w:rFonts w:ascii="Arial" w:hAnsi="Arial" w:cs="Arial"/>
        </w:rPr>
        <w:t>rtual</w:t>
      </w:r>
      <w:r w:rsidRPr="00721E32">
        <w:rPr>
          <w:rFonts w:ascii="Arial" w:hAnsi="Arial" w:cs="Arial"/>
        </w:rPr>
        <w:t xml:space="preserve"> venue tours</w:t>
      </w:r>
      <w:r>
        <w:rPr>
          <w:rFonts w:ascii="Arial" w:hAnsi="Arial" w:cs="Arial"/>
        </w:rPr>
        <w:t xml:space="preserve"> and/or Visual Stories</w:t>
      </w:r>
    </w:p>
    <w:p w14:paraId="708BC869" w14:textId="77777777" w:rsidR="008979FF" w:rsidRPr="00721E32" w:rsidRDefault="008979FF" w:rsidP="008979FF">
      <w:pPr>
        <w:pStyle w:val="ListParagraph"/>
        <w:numPr>
          <w:ilvl w:val="0"/>
          <w:numId w:val="38"/>
        </w:numPr>
        <w:spacing w:after="160" w:line="360" w:lineRule="auto"/>
        <w:rPr>
          <w:rFonts w:ascii="Arial" w:hAnsi="Arial" w:cs="Arial"/>
        </w:rPr>
      </w:pPr>
      <w:r w:rsidRPr="00721E32">
        <w:rPr>
          <w:rFonts w:ascii="Arial" w:hAnsi="Arial" w:cs="Arial"/>
        </w:rPr>
        <w:t xml:space="preserve">Develop clear accessibility information about OQ’s Studio </w:t>
      </w:r>
      <w:r>
        <w:rPr>
          <w:rFonts w:ascii="Arial" w:hAnsi="Arial" w:cs="Arial"/>
        </w:rPr>
        <w:t>for</w:t>
      </w:r>
      <w:r w:rsidRPr="00721E32">
        <w:rPr>
          <w:rFonts w:ascii="Arial" w:hAnsi="Arial" w:cs="Arial"/>
        </w:rPr>
        <w:t xml:space="preserve"> hirers and upload to website</w:t>
      </w:r>
    </w:p>
    <w:p w14:paraId="3D945300" w14:textId="77777777" w:rsidR="008979FF" w:rsidRPr="00721E32" w:rsidRDefault="008979FF" w:rsidP="008979FF">
      <w:pPr>
        <w:pStyle w:val="ListParagraph"/>
        <w:numPr>
          <w:ilvl w:val="0"/>
          <w:numId w:val="38"/>
        </w:numPr>
        <w:spacing w:after="160" w:line="360" w:lineRule="auto"/>
        <w:rPr>
          <w:rFonts w:ascii="Arial" w:hAnsi="Arial" w:cs="Arial"/>
        </w:rPr>
      </w:pPr>
      <w:r w:rsidRPr="00721E32">
        <w:rPr>
          <w:rFonts w:ascii="Arial" w:hAnsi="Arial" w:cs="Arial"/>
        </w:rPr>
        <w:t>Advocate for better access by engaging in an ongoing dialogue with regularly used venues</w:t>
      </w:r>
    </w:p>
    <w:p w14:paraId="5690B96F" w14:textId="307ED0BA" w:rsidR="005170C8" w:rsidRPr="008979FF" w:rsidRDefault="008979FF" w:rsidP="008979FF">
      <w:pPr>
        <w:pStyle w:val="ListParagraph"/>
        <w:numPr>
          <w:ilvl w:val="0"/>
          <w:numId w:val="38"/>
        </w:numPr>
        <w:spacing w:after="160" w:line="360" w:lineRule="auto"/>
        <w:rPr>
          <w:rFonts w:ascii="Arial" w:hAnsi="Arial" w:cs="Arial"/>
        </w:rPr>
      </w:pPr>
      <w:proofErr w:type="spellStart"/>
      <w:r w:rsidRPr="00721E32">
        <w:rPr>
          <w:rFonts w:ascii="Arial" w:hAnsi="Arial" w:cs="Arial"/>
        </w:rPr>
        <w:t>Utilise</w:t>
      </w:r>
      <w:proofErr w:type="spellEnd"/>
      <w:r w:rsidRPr="00721E32">
        <w:rPr>
          <w:rFonts w:ascii="Arial" w:hAnsi="Arial" w:cs="Arial"/>
        </w:rPr>
        <w:t xml:space="preserve"> consultation, feedback and complaints mechanisms to make access improvements and to ensure people with disability are involved in OQ's con</w:t>
      </w:r>
      <w:r>
        <w:rPr>
          <w:rFonts w:ascii="Arial" w:hAnsi="Arial" w:cs="Arial"/>
        </w:rPr>
        <w:t>tinuous</w:t>
      </w:r>
      <w:r w:rsidRPr="00721E32">
        <w:rPr>
          <w:rFonts w:ascii="Arial" w:hAnsi="Arial" w:cs="Arial"/>
        </w:rPr>
        <w:t xml:space="preserve"> improvement</w:t>
      </w:r>
    </w:p>
    <w:p w14:paraId="1127D2A6" w14:textId="77777777" w:rsidR="0014597A" w:rsidRDefault="0014597A" w:rsidP="0014597A">
      <w:pPr>
        <w:pStyle w:val="ListParagraph"/>
        <w:numPr>
          <w:ilvl w:val="0"/>
          <w:numId w:val="38"/>
        </w:numPr>
        <w:spacing w:after="160" w:line="360" w:lineRule="auto"/>
        <w:rPr>
          <w:rFonts w:ascii="Arial" w:hAnsi="Arial" w:cs="Arial"/>
        </w:rPr>
      </w:pPr>
      <w:r w:rsidRPr="00721E32">
        <w:rPr>
          <w:rFonts w:ascii="Arial" w:hAnsi="Arial" w:cs="Arial"/>
        </w:rPr>
        <w:t>Review F</w:t>
      </w:r>
      <w:r>
        <w:rPr>
          <w:rFonts w:ascii="Arial" w:hAnsi="Arial" w:cs="Arial"/>
        </w:rPr>
        <w:t>estival of Outback Opera</w:t>
      </w:r>
      <w:r w:rsidRPr="00721E32">
        <w:rPr>
          <w:rFonts w:ascii="Arial" w:hAnsi="Arial" w:cs="Arial"/>
        </w:rPr>
        <w:t xml:space="preserve"> plan, ensuring it is inclusive for people with disability and includes access services and/or inclusive community programs</w:t>
      </w:r>
    </w:p>
    <w:p w14:paraId="6EBD23DD" w14:textId="4A7F1D73" w:rsidR="008979FF" w:rsidRPr="00721E32" w:rsidRDefault="008979FF" w:rsidP="008979FF">
      <w:pPr>
        <w:pStyle w:val="ListParagraph"/>
        <w:numPr>
          <w:ilvl w:val="0"/>
          <w:numId w:val="38"/>
        </w:numPr>
        <w:spacing w:after="160" w:line="360" w:lineRule="auto"/>
        <w:rPr>
          <w:rFonts w:ascii="Arial" w:hAnsi="Arial" w:cs="Arial"/>
        </w:rPr>
      </w:pPr>
      <w:r w:rsidRPr="00721E32">
        <w:rPr>
          <w:rFonts w:ascii="Arial" w:hAnsi="Arial" w:cs="Arial"/>
        </w:rPr>
        <w:t xml:space="preserve">Develop local community partnerships with regional disability and disability arts </w:t>
      </w:r>
      <w:proofErr w:type="spellStart"/>
      <w:r w:rsidRPr="00721E32">
        <w:rPr>
          <w:rFonts w:ascii="Arial" w:hAnsi="Arial" w:cs="Arial"/>
        </w:rPr>
        <w:t>organisations</w:t>
      </w:r>
      <w:proofErr w:type="spellEnd"/>
      <w:r>
        <w:rPr>
          <w:rFonts w:ascii="Arial" w:hAnsi="Arial" w:cs="Arial"/>
        </w:rPr>
        <w:t>.</w:t>
      </w:r>
    </w:p>
    <w:p w14:paraId="06C7F74F" w14:textId="77777777" w:rsidR="003203CB" w:rsidRPr="003203CB" w:rsidRDefault="003203CB" w:rsidP="003203CB">
      <w:pPr>
        <w:spacing w:after="160" w:line="360" w:lineRule="auto"/>
        <w:rPr>
          <w:rFonts w:ascii="Arial" w:hAnsi="Arial" w:cs="Arial"/>
        </w:rPr>
      </w:pPr>
    </w:p>
    <w:p w14:paraId="62BA9C6C" w14:textId="278F79C6" w:rsidR="003203CB" w:rsidRDefault="003203CB" w:rsidP="003203CB">
      <w:pPr>
        <w:pStyle w:val="Heading2"/>
        <w:rPr>
          <w:rFonts w:cs="Arial"/>
        </w:rPr>
      </w:pPr>
      <w:r>
        <w:rPr>
          <w:rFonts w:cs="Arial"/>
        </w:rPr>
        <w:lastRenderedPageBreak/>
        <w:t xml:space="preserve">Goal 3 The </w:t>
      </w:r>
      <w:r w:rsidR="0014597A">
        <w:rPr>
          <w:rFonts w:cs="Arial"/>
        </w:rPr>
        <w:t>c</w:t>
      </w:r>
      <w:r>
        <w:rPr>
          <w:rFonts w:cs="Arial"/>
        </w:rPr>
        <w:t>ompany</w:t>
      </w:r>
    </w:p>
    <w:p w14:paraId="2C0FC123" w14:textId="77777777" w:rsidR="003203CB" w:rsidRPr="003203CB" w:rsidRDefault="003203CB" w:rsidP="003203CB"/>
    <w:p w14:paraId="274B3581" w14:textId="77777777" w:rsidR="005170C8" w:rsidRPr="00721E32" w:rsidRDefault="005170C8" w:rsidP="005170C8">
      <w:pPr>
        <w:pStyle w:val="ListParagraph"/>
        <w:numPr>
          <w:ilvl w:val="0"/>
          <w:numId w:val="38"/>
        </w:numPr>
        <w:spacing w:after="160" w:line="360" w:lineRule="auto"/>
        <w:rPr>
          <w:rFonts w:ascii="Arial" w:hAnsi="Arial" w:cs="Arial"/>
        </w:rPr>
      </w:pPr>
      <w:r w:rsidRPr="00721E32">
        <w:rPr>
          <w:rFonts w:ascii="Arial" w:hAnsi="Arial" w:cs="Arial"/>
        </w:rPr>
        <w:t>DAP released and published on OQ website and Australian Human Rights Commission website and shared with internal and external stakeholders (Dec 2022)</w:t>
      </w:r>
    </w:p>
    <w:p w14:paraId="44ABEDF1" w14:textId="77777777" w:rsidR="005170C8" w:rsidRPr="00721E32" w:rsidRDefault="005170C8" w:rsidP="005170C8">
      <w:pPr>
        <w:pStyle w:val="ListParagraph"/>
        <w:numPr>
          <w:ilvl w:val="0"/>
          <w:numId w:val="38"/>
        </w:numPr>
        <w:spacing w:after="160" w:line="360" w:lineRule="auto"/>
        <w:rPr>
          <w:rFonts w:ascii="Arial" w:hAnsi="Arial" w:cs="Arial"/>
        </w:rPr>
      </w:pPr>
      <w:r w:rsidRPr="00721E32">
        <w:rPr>
          <w:rFonts w:ascii="Arial" w:hAnsi="Arial" w:cs="Arial"/>
        </w:rPr>
        <w:t xml:space="preserve">Establish </w:t>
      </w:r>
      <w:r>
        <w:rPr>
          <w:rFonts w:ascii="Arial" w:hAnsi="Arial" w:cs="Arial"/>
        </w:rPr>
        <w:t xml:space="preserve">external </w:t>
      </w:r>
      <w:r w:rsidRPr="00721E32">
        <w:rPr>
          <w:rFonts w:ascii="Arial" w:hAnsi="Arial" w:cs="Arial"/>
        </w:rPr>
        <w:t>DAP Advisory Committee</w:t>
      </w:r>
    </w:p>
    <w:p w14:paraId="49264968" w14:textId="77777777" w:rsidR="005170C8" w:rsidRPr="00721E32" w:rsidRDefault="005170C8" w:rsidP="005170C8">
      <w:pPr>
        <w:pStyle w:val="ListParagraph"/>
        <w:numPr>
          <w:ilvl w:val="0"/>
          <w:numId w:val="38"/>
        </w:numPr>
        <w:spacing w:after="160" w:line="360" w:lineRule="auto"/>
        <w:rPr>
          <w:rFonts w:ascii="Arial" w:hAnsi="Arial" w:cs="Arial"/>
        </w:rPr>
      </w:pPr>
      <w:r>
        <w:rPr>
          <w:rFonts w:ascii="Arial" w:hAnsi="Arial" w:cs="Arial"/>
        </w:rPr>
        <w:t>Develop an annual workplan and</w:t>
      </w:r>
      <w:r w:rsidRPr="00721E32">
        <w:rPr>
          <w:rFonts w:ascii="Arial" w:hAnsi="Arial" w:cs="Arial"/>
        </w:rPr>
        <w:t xml:space="preserve"> timeline for the internal DAP </w:t>
      </w:r>
      <w:r>
        <w:rPr>
          <w:rFonts w:ascii="Arial" w:hAnsi="Arial" w:cs="Arial"/>
        </w:rPr>
        <w:t xml:space="preserve">project </w:t>
      </w:r>
      <w:r w:rsidRPr="00721E32">
        <w:rPr>
          <w:rFonts w:ascii="Arial" w:hAnsi="Arial" w:cs="Arial"/>
        </w:rPr>
        <w:t xml:space="preserve">team to </w:t>
      </w:r>
      <w:r>
        <w:rPr>
          <w:rFonts w:ascii="Arial" w:hAnsi="Arial" w:cs="Arial"/>
        </w:rPr>
        <w:t>conduct monitoring and review activities</w:t>
      </w:r>
      <w:r w:rsidRPr="00721E32">
        <w:rPr>
          <w:rFonts w:ascii="Arial" w:hAnsi="Arial" w:cs="Arial"/>
        </w:rPr>
        <w:t xml:space="preserve"> </w:t>
      </w:r>
    </w:p>
    <w:p w14:paraId="2BE24EF1" w14:textId="77777777" w:rsidR="005170C8" w:rsidRPr="00721E32" w:rsidRDefault="005170C8" w:rsidP="005170C8">
      <w:pPr>
        <w:pStyle w:val="ListParagraph"/>
        <w:numPr>
          <w:ilvl w:val="0"/>
          <w:numId w:val="38"/>
        </w:numPr>
        <w:spacing w:after="160" w:line="360" w:lineRule="auto"/>
        <w:rPr>
          <w:rFonts w:ascii="Arial" w:hAnsi="Arial" w:cs="Arial"/>
        </w:rPr>
      </w:pPr>
      <w:r w:rsidRPr="00721E32">
        <w:rPr>
          <w:rFonts w:ascii="Arial" w:hAnsi="Arial" w:cs="Arial"/>
        </w:rPr>
        <w:t>Facilitate appropriate training for the OQ team presented by trainer/s with lived experience of disability</w:t>
      </w:r>
    </w:p>
    <w:p w14:paraId="42EC72BF" w14:textId="77777777" w:rsidR="005170C8" w:rsidRPr="00721E32" w:rsidRDefault="005170C8" w:rsidP="005170C8">
      <w:pPr>
        <w:pStyle w:val="ListParagraph"/>
        <w:numPr>
          <w:ilvl w:val="0"/>
          <w:numId w:val="38"/>
        </w:numPr>
        <w:spacing w:after="160" w:line="360" w:lineRule="auto"/>
        <w:rPr>
          <w:rFonts w:ascii="Arial" w:hAnsi="Arial" w:cs="Arial"/>
        </w:rPr>
      </w:pPr>
      <w:r w:rsidRPr="00721E32">
        <w:rPr>
          <w:rFonts w:ascii="Arial" w:hAnsi="Arial" w:cs="Arial"/>
        </w:rPr>
        <w:t>Broadly share knowledge, learnings, tools, resources and success stories via conversations, and presenting at conferences</w:t>
      </w:r>
    </w:p>
    <w:p w14:paraId="03FADE5C" w14:textId="77777777" w:rsidR="005170C8" w:rsidRPr="00721E32" w:rsidRDefault="005170C8" w:rsidP="005170C8">
      <w:pPr>
        <w:pStyle w:val="ListParagraph"/>
        <w:numPr>
          <w:ilvl w:val="0"/>
          <w:numId w:val="38"/>
        </w:numPr>
        <w:spacing w:after="160" w:line="360" w:lineRule="auto"/>
        <w:rPr>
          <w:rFonts w:ascii="Arial" w:hAnsi="Arial" w:cs="Arial"/>
        </w:rPr>
      </w:pPr>
      <w:r w:rsidRPr="00721E32">
        <w:rPr>
          <w:rFonts w:ascii="Arial" w:hAnsi="Arial" w:cs="Arial"/>
        </w:rPr>
        <w:t xml:space="preserve">Conduct an audit of end-to-end HR processes, to ensure our </w:t>
      </w:r>
      <w:r>
        <w:rPr>
          <w:rFonts w:ascii="Arial" w:hAnsi="Arial" w:cs="Arial"/>
        </w:rPr>
        <w:t>recruitment and selection employment</w:t>
      </w:r>
      <w:r w:rsidRPr="00721E32">
        <w:rPr>
          <w:rFonts w:ascii="Arial" w:hAnsi="Arial" w:cs="Arial"/>
        </w:rPr>
        <w:t xml:space="preserve"> processes are inclusive and any barriers for people with disability to work with us are removed/minimized</w:t>
      </w:r>
    </w:p>
    <w:p w14:paraId="59F7E485" w14:textId="36316EC5" w:rsidR="005170C8" w:rsidRPr="00721E32" w:rsidRDefault="005170C8" w:rsidP="005170C8">
      <w:pPr>
        <w:pStyle w:val="ListParagraph"/>
        <w:numPr>
          <w:ilvl w:val="0"/>
          <w:numId w:val="38"/>
        </w:numPr>
        <w:spacing w:after="160" w:line="360" w:lineRule="auto"/>
        <w:rPr>
          <w:rFonts w:ascii="Arial" w:hAnsi="Arial" w:cs="Arial"/>
        </w:rPr>
      </w:pPr>
      <w:r w:rsidRPr="00721E32">
        <w:rPr>
          <w:rFonts w:ascii="Arial" w:hAnsi="Arial" w:cs="Arial"/>
        </w:rPr>
        <w:t>Plan a series of staff engagement activities focused on access and inclusion and arts and disability practice, including a celebration of Disability Action Week</w:t>
      </w:r>
      <w:r>
        <w:rPr>
          <w:rFonts w:ascii="Arial" w:hAnsi="Arial" w:cs="Arial"/>
        </w:rPr>
        <w:t xml:space="preserve"> and International Day of People </w:t>
      </w:r>
      <w:r w:rsidR="0014597A">
        <w:rPr>
          <w:rFonts w:ascii="Arial" w:hAnsi="Arial" w:cs="Arial"/>
        </w:rPr>
        <w:t>w</w:t>
      </w:r>
      <w:r>
        <w:rPr>
          <w:rFonts w:ascii="Arial" w:hAnsi="Arial" w:cs="Arial"/>
        </w:rPr>
        <w:t>ith Disability</w:t>
      </w:r>
    </w:p>
    <w:p w14:paraId="36CF35E3" w14:textId="77777777" w:rsidR="005170C8" w:rsidRPr="00721E32" w:rsidRDefault="005170C8" w:rsidP="005170C8">
      <w:pPr>
        <w:pStyle w:val="ListParagraph"/>
        <w:numPr>
          <w:ilvl w:val="0"/>
          <w:numId w:val="38"/>
        </w:numPr>
        <w:spacing w:after="160" w:line="360" w:lineRule="auto"/>
        <w:rPr>
          <w:rFonts w:ascii="Arial" w:hAnsi="Arial" w:cs="Arial"/>
        </w:rPr>
      </w:pPr>
      <w:r w:rsidRPr="00721E32">
        <w:rPr>
          <w:rFonts w:ascii="Arial" w:hAnsi="Arial" w:cs="Arial"/>
        </w:rPr>
        <w:t>Review Feedback Reports on events and activities</w:t>
      </w:r>
    </w:p>
    <w:p w14:paraId="465318B6" w14:textId="37AB6415" w:rsidR="005170C8" w:rsidRPr="00721E32" w:rsidRDefault="005170C8" w:rsidP="005170C8">
      <w:pPr>
        <w:pStyle w:val="ListParagraph"/>
        <w:numPr>
          <w:ilvl w:val="0"/>
          <w:numId w:val="38"/>
        </w:numPr>
        <w:spacing w:after="160" w:line="360" w:lineRule="auto"/>
        <w:rPr>
          <w:rFonts w:ascii="Arial" w:hAnsi="Arial" w:cs="Arial"/>
        </w:rPr>
      </w:pPr>
      <w:r w:rsidRPr="00721E32">
        <w:rPr>
          <w:rFonts w:ascii="Arial" w:hAnsi="Arial" w:cs="Arial"/>
        </w:rPr>
        <w:t xml:space="preserve">Ensure feedback reports are reviewed by </w:t>
      </w:r>
      <w:r>
        <w:rPr>
          <w:rFonts w:ascii="Arial" w:hAnsi="Arial" w:cs="Arial"/>
        </w:rPr>
        <w:t xml:space="preserve">internal </w:t>
      </w:r>
      <w:r w:rsidRPr="00721E32">
        <w:rPr>
          <w:rFonts w:ascii="Arial" w:hAnsi="Arial" w:cs="Arial"/>
        </w:rPr>
        <w:t>DAP project team regularly and integrated with DAP reviews and post-event debriefs</w:t>
      </w:r>
    </w:p>
    <w:p w14:paraId="4AD085D6" w14:textId="77777777" w:rsidR="005170C8" w:rsidRPr="00721E32" w:rsidRDefault="005170C8" w:rsidP="005170C8">
      <w:pPr>
        <w:pStyle w:val="ListParagraph"/>
        <w:numPr>
          <w:ilvl w:val="0"/>
          <w:numId w:val="38"/>
        </w:numPr>
        <w:spacing w:after="160" w:line="360" w:lineRule="auto"/>
        <w:rPr>
          <w:rFonts w:ascii="Arial" w:hAnsi="Arial" w:cs="Arial"/>
        </w:rPr>
      </w:pPr>
      <w:r w:rsidRPr="00721E32">
        <w:rPr>
          <w:rFonts w:ascii="Arial" w:hAnsi="Arial" w:cs="Arial"/>
        </w:rPr>
        <w:t xml:space="preserve">Establish disability language guidelines, (as part of the </w:t>
      </w:r>
      <w:proofErr w:type="spellStart"/>
      <w:r w:rsidRPr="00721E32">
        <w:rPr>
          <w:rFonts w:ascii="Arial" w:hAnsi="Arial" w:cs="Arial"/>
        </w:rPr>
        <w:t>organisation</w:t>
      </w:r>
      <w:proofErr w:type="spellEnd"/>
      <w:r w:rsidRPr="00721E32">
        <w:rPr>
          <w:rFonts w:ascii="Arial" w:hAnsi="Arial" w:cs="Arial"/>
        </w:rPr>
        <w:t xml:space="preserve"> style guide), which align with social model of disability and universal design. Ensure the language in all </w:t>
      </w:r>
      <w:proofErr w:type="spellStart"/>
      <w:r w:rsidRPr="00721E32">
        <w:rPr>
          <w:rFonts w:ascii="Arial" w:hAnsi="Arial" w:cs="Arial"/>
        </w:rPr>
        <w:t>organisational</w:t>
      </w:r>
      <w:proofErr w:type="spellEnd"/>
      <w:r w:rsidRPr="00721E32">
        <w:rPr>
          <w:rFonts w:ascii="Arial" w:hAnsi="Arial" w:cs="Arial"/>
        </w:rPr>
        <w:t xml:space="preserve"> documents and website is consistent with these guidelines</w:t>
      </w:r>
    </w:p>
    <w:p w14:paraId="601DC777" w14:textId="65435FB0" w:rsidR="0013202B" w:rsidRPr="00721E32" w:rsidRDefault="005170C8" w:rsidP="006B7622">
      <w:pPr>
        <w:pStyle w:val="ListParagraph"/>
        <w:numPr>
          <w:ilvl w:val="0"/>
          <w:numId w:val="38"/>
        </w:numPr>
        <w:spacing w:after="160" w:line="360" w:lineRule="auto"/>
      </w:pPr>
      <w:r w:rsidRPr="008979FF">
        <w:rPr>
          <w:rFonts w:ascii="Arial" w:hAnsi="Arial" w:cs="Arial"/>
        </w:rPr>
        <w:t>Develop a section on OQ website to broadly share access knowledge, learnings, tools, resources and success stories</w:t>
      </w:r>
    </w:p>
    <w:p w14:paraId="11EFC7C6" w14:textId="63A6793E" w:rsidR="008611A7" w:rsidRPr="00721E32" w:rsidRDefault="008611A7" w:rsidP="008160CA">
      <w:pPr>
        <w:pStyle w:val="ListParagraph"/>
        <w:numPr>
          <w:ilvl w:val="0"/>
          <w:numId w:val="39"/>
        </w:numPr>
        <w:spacing w:after="160" w:line="360" w:lineRule="auto"/>
        <w:rPr>
          <w:rFonts w:ascii="Arial" w:hAnsi="Arial" w:cs="Arial"/>
        </w:rPr>
      </w:pPr>
      <w:r w:rsidRPr="00721E32">
        <w:rPr>
          <w:rFonts w:ascii="Arial" w:hAnsi="Arial" w:cs="Arial"/>
        </w:rPr>
        <w:t>Ensure access is discussed at key team meetings, to heighten staff awareness and engagement of access and inclusion issues</w:t>
      </w:r>
      <w:r w:rsidR="008979FF">
        <w:rPr>
          <w:rFonts w:ascii="Arial" w:hAnsi="Arial" w:cs="Arial"/>
        </w:rPr>
        <w:t>.</w:t>
      </w:r>
      <w:r w:rsidRPr="00721E32">
        <w:rPr>
          <w:rFonts w:ascii="Arial" w:hAnsi="Arial" w:cs="Arial"/>
        </w:rPr>
        <w:t xml:space="preserve">  </w:t>
      </w:r>
    </w:p>
    <w:p w14:paraId="77DAFD18" w14:textId="77777777" w:rsidR="0013202B" w:rsidRPr="00721E32" w:rsidRDefault="0013202B">
      <w:pPr>
        <w:rPr>
          <w:rFonts w:asciiTheme="majorHAnsi" w:eastAsiaTheme="majorEastAsia" w:hAnsiTheme="majorHAnsi" w:cstheme="majorBidi"/>
          <w:b/>
          <w:bCs/>
          <w:sz w:val="26"/>
          <w:szCs w:val="26"/>
        </w:rPr>
      </w:pPr>
      <w:r w:rsidRPr="00721E32">
        <w:br w:type="page"/>
      </w:r>
    </w:p>
    <w:p w14:paraId="5FC6028D" w14:textId="29E601AC" w:rsidR="008611A7" w:rsidRPr="00721E32" w:rsidRDefault="008611A7" w:rsidP="0013202B">
      <w:pPr>
        <w:pStyle w:val="Heading2"/>
        <w:rPr>
          <w:rFonts w:cs="Arial"/>
        </w:rPr>
      </w:pPr>
      <w:r w:rsidRPr="00721E32">
        <w:rPr>
          <w:rFonts w:cs="Arial"/>
        </w:rPr>
        <w:lastRenderedPageBreak/>
        <w:t>Stage 2</w:t>
      </w:r>
      <w:r w:rsidR="0013202B" w:rsidRPr="00721E32">
        <w:rPr>
          <w:rFonts w:cs="Arial"/>
        </w:rPr>
        <w:t xml:space="preserve"> - </w:t>
      </w:r>
      <w:r w:rsidRPr="00721E32">
        <w:rPr>
          <w:rFonts w:cs="Arial"/>
        </w:rPr>
        <w:t>Late 2023</w:t>
      </w:r>
      <w:r w:rsidR="0013202B" w:rsidRPr="00721E32">
        <w:rPr>
          <w:rFonts w:cs="Arial"/>
        </w:rPr>
        <w:t>-</w:t>
      </w:r>
      <w:r w:rsidRPr="00721E32">
        <w:rPr>
          <w:rFonts w:cs="Arial"/>
        </w:rPr>
        <w:t>2024</w:t>
      </w:r>
    </w:p>
    <w:p w14:paraId="49D13A89" w14:textId="0C98908C" w:rsidR="008611A7" w:rsidRDefault="008611A7" w:rsidP="008160CA">
      <w:pPr>
        <w:spacing w:line="360" w:lineRule="auto"/>
        <w:rPr>
          <w:rFonts w:ascii="Arial" w:hAnsi="Arial" w:cs="Arial"/>
        </w:rPr>
      </w:pPr>
    </w:p>
    <w:p w14:paraId="53EE00E2" w14:textId="463F5B26" w:rsidR="008979FF" w:rsidRDefault="008979FF" w:rsidP="008979FF">
      <w:pPr>
        <w:pStyle w:val="Heading2"/>
        <w:rPr>
          <w:rFonts w:cs="Arial"/>
        </w:rPr>
      </w:pPr>
      <w:r>
        <w:rPr>
          <w:rFonts w:cs="Arial"/>
        </w:rPr>
        <w:t>Goal 1 Audiences</w:t>
      </w:r>
    </w:p>
    <w:p w14:paraId="55F6519E" w14:textId="77777777" w:rsidR="008979FF" w:rsidRPr="008979FF" w:rsidRDefault="008979FF" w:rsidP="008979FF"/>
    <w:p w14:paraId="7EB176B1" w14:textId="77777777" w:rsidR="008979FF" w:rsidRPr="00721E32" w:rsidRDefault="008979FF" w:rsidP="008979FF">
      <w:pPr>
        <w:pStyle w:val="ListParagraph"/>
        <w:numPr>
          <w:ilvl w:val="0"/>
          <w:numId w:val="41"/>
        </w:numPr>
        <w:spacing w:line="360" w:lineRule="auto"/>
        <w:ind w:left="714" w:hanging="357"/>
        <w:contextualSpacing w:val="0"/>
        <w:rPr>
          <w:rFonts w:ascii="Arial" w:hAnsi="Arial" w:cs="Arial"/>
        </w:rPr>
      </w:pPr>
      <w:r w:rsidRPr="00721E32">
        <w:rPr>
          <w:rFonts w:ascii="Arial" w:hAnsi="Arial" w:cs="Arial"/>
        </w:rPr>
        <w:t>Create an Audience Development Strategy for audiences with access needs, which includes an innovative and accessible marketing plan to reach target groups for programming</w:t>
      </w:r>
    </w:p>
    <w:p w14:paraId="79237369" w14:textId="048635FD" w:rsidR="008979FF" w:rsidRPr="00721E32" w:rsidRDefault="008979FF" w:rsidP="008979FF">
      <w:pPr>
        <w:pStyle w:val="ListParagraph"/>
        <w:numPr>
          <w:ilvl w:val="0"/>
          <w:numId w:val="41"/>
        </w:numPr>
        <w:spacing w:after="160" w:line="360" w:lineRule="auto"/>
        <w:ind w:left="714" w:hanging="357"/>
        <w:rPr>
          <w:rFonts w:ascii="Arial" w:hAnsi="Arial" w:cs="Arial"/>
        </w:rPr>
      </w:pPr>
      <w:r w:rsidRPr="00721E32">
        <w:rPr>
          <w:rFonts w:ascii="Arial" w:hAnsi="Arial" w:cs="Arial"/>
        </w:rPr>
        <w:t>Ensure that staff, volunteers, and contractors are equipped to confidently and appropriately engage with people with disability</w:t>
      </w:r>
      <w:r>
        <w:rPr>
          <w:rFonts w:ascii="Arial" w:hAnsi="Arial" w:cs="Arial"/>
        </w:rPr>
        <w:t>.</w:t>
      </w:r>
    </w:p>
    <w:p w14:paraId="480859D0" w14:textId="036A6C04" w:rsidR="008979FF" w:rsidRDefault="008979FF" w:rsidP="008160CA">
      <w:pPr>
        <w:spacing w:line="360" w:lineRule="auto"/>
        <w:rPr>
          <w:rFonts w:ascii="Arial" w:hAnsi="Arial" w:cs="Arial"/>
        </w:rPr>
      </w:pPr>
    </w:p>
    <w:p w14:paraId="398FC70D" w14:textId="7BEA544D" w:rsidR="008979FF" w:rsidRDefault="008979FF" w:rsidP="008979FF">
      <w:pPr>
        <w:pStyle w:val="Heading2"/>
        <w:rPr>
          <w:rFonts w:cs="Arial"/>
        </w:rPr>
      </w:pPr>
      <w:r>
        <w:rPr>
          <w:rFonts w:cs="Arial"/>
        </w:rPr>
        <w:t>Goal 2 Artists and participan</w:t>
      </w:r>
      <w:r w:rsidR="0014597A">
        <w:rPr>
          <w:rFonts w:cs="Arial"/>
        </w:rPr>
        <w:t>ts</w:t>
      </w:r>
    </w:p>
    <w:p w14:paraId="19988EC5" w14:textId="77777777" w:rsidR="008979FF" w:rsidRPr="008979FF" w:rsidRDefault="008979FF" w:rsidP="008979FF"/>
    <w:p w14:paraId="21FA7CBD" w14:textId="77777777" w:rsidR="008979FF" w:rsidRPr="00721E32" w:rsidRDefault="008979FF" w:rsidP="008979FF">
      <w:pPr>
        <w:pStyle w:val="ListParagraph"/>
        <w:numPr>
          <w:ilvl w:val="0"/>
          <w:numId w:val="35"/>
        </w:numPr>
        <w:spacing w:after="160" w:line="360" w:lineRule="auto"/>
        <w:rPr>
          <w:rFonts w:ascii="Arial" w:hAnsi="Arial" w:cs="Arial"/>
        </w:rPr>
      </w:pPr>
      <w:r w:rsidRPr="00721E32">
        <w:rPr>
          <w:rFonts w:ascii="Arial" w:hAnsi="Arial" w:cs="Arial"/>
        </w:rPr>
        <w:t>Ensure OQ works with a diverse range of artists and considers appropriately skilled artists with disability for creative roles, and provides appropriate access for these artists to succeed</w:t>
      </w:r>
    </w:p>
    <w:p w14:paraId="4C8A8BE6" w14:textId="01A6CB6E" w:rsidR="008979FF" w:rsidRDefault="008979FF" w:rsidP="008979FF">
      <w:pPr>
        <w:pStyle w:val="ListParagraph"/>
        <w:numPr>
          <w:ilvl w:val="0"/>
          <w:numId w:val="35"/>
        </w:numPr>
        <w:spacing w:after="160" w:line="360" w:lineRule="auto"/>
        <w:rPr>
          <w:rFonts w:ascii="Arial" w:hAnsi="Arial" w:cs="Arial"/>
        </w:rPr>
      </w:pPr>
      <w:r w:rsidRPr="00721E32">
        <w:rPr>
          <w:rFonts w:ascii="Arial" w:hAnsi="Arial" w:cs="Arial"/>
        </w:rPr>
        <w:t>Meet with local, national and international companies to discuss the improvements to access and inclusion that OQ ha</w:t>
      </w:r>
      <w:r>
        <w:rPr>
          <w:rFonts w:ascii="Arial" w:hAnsi="Arial" w:cs="Arial"/>
        </w:rPr>
        <w:t>s</w:t>
      </w:r>
      <w:r w:rsidRPr="00721E32">
        <w:rPr>
          <w:rFonts w:ascii="Arial" w:hAnsi="Arial" w:cs="Arial"/>
        </w:rPr>
        <w:t xml:space="preserve"> made and create a method of sharing knowledge between </w:t>
      </w:r>
      <w:proofErr w:type="spellStart"/>
      <w:r w:rsidRPr="00721E32">
        <w:rPr>
          <w:rFonts w:ascii="Arial" w:hAnsi="Arial" w:cs="Arial"/>
        </w:rPr>
        <w:t>organisations</w:t>
      </w:r>
      <w:proofErr w:type="spellEnd"/>
      <w:r w:rsidRPr="00721E32">
        <w:rPr>
          <w:rFonts w:ascii="Arial" w:hAnsi="Arial" w:cs="Arial"/>
        </w:rPr>
        <w:t>.</w:t>
      </w:r>
    </w:p>
    <w:p w14:paraId="2F356879" w14:textId="77777777" w:rsidR="008979FF" w:rsidRPr="00721E32" w:rsidRDefault="008979FF" w:rsidP="008979FF">
      <w:pPr>
        <w:pStyle w:val="ListParagraph"/>
        <w:numPr>
          <w:ilvl w:val="0"/>
          <w:numId w:val="35"/>
        </w:numPr>
        <w:spacing w:after="160" w:line="360" w:lineRule="auto"/>
        <w:rPr>
          <w:rFonts w:ascii="Arial" w:hAnsi="Arial" w:cs="Arial"/>
        </w:rPr>
      </w:pPr>
      <w:r w:rsidRPr="00721E32">
        <w:rPr>
          <w:rFonts w:ascii="Arial" w:hAnsi="Arial" w:cs="Arial"/>
        </w:rPr>
        <w:t>Scope the implementation of additional offerings for the Queensland disability community – e.g. access to open rehearsals, access to rehearsal space</w:t>
      </w:r>
    </w:p>
    <w:p w14:paraId="74DE8577" w14:textId="77777777" w:rsidR="008979FF" w:rsidRPr="00721E32" w:rsidRDefault="008979FF" w:rsidP="008979FF">
      <w:pPr>
        <w:pStyle w:val="ListParagraph"/>
        <w:numPr>
          <w:ilvl w:val="0"/>
          <w:numId w:val="35"/>
        </w:numPr>
        <w:spacing w:after="160" w:line="360" w:lineRule="auto"/>
        <w:rPr>
          <w:rFonts w:ascii="Arial" w:hAnsi="Arial" w:cs="Arial"/>
        </w:rPr>
      </w:pPr>
      <w:r w:rsidRPr="00721E32">
        <w:rPr>
          <w:rFonts w:ascii="Arial" w:hAnsi="Arial" w:cs="Arial"/>
        </w:rPr>
        <w:t xml:space="preserve">Improve the accessibility of OQ’s Studio by </w:t>
      </w:r>
      <w:proofErr w:type="spellStart"/>
      <w:r w:rsidRPr="00721E32">
        <w:rPr>
          <w:rFonts w:ascii="Arial" w:hAnsi="Arial" w:cs="Arial"/>
        </w:rPr>
        <w:t>utili</w:t>
      </w:r>
      <w:r>
        <w:rPr>
          <w:rFonts w:ascii="Arial" w:hAnsi="Arial" w:cs="Arial"/>
        </w:rPr>
        <w:t>s</w:t>
      </w:r>
      <w:r w:rsidRPr="00721E32">
        <w:rPr>
          <w:rFonts w:ascii="Arial" w:hAnsi="Arial" w:cs="Arial"/>
        </w:rPr>
        <w:t>ing</w:t>
      </w:r>
      <w:proofErr w:type="spellEnd"/>
      <w:r w:rsidRPr="00721E32">
        <w:rPr>
          <w:rFonts w:ascii="Arial" w:hAnsi="Arial" w:cs="Arial"/>
        </w:rPr>
        <w:t xml:space="preserve"> the space in a more accessible way including: accessible signage symbols, staffing of trained ushers, accessible seating</w:t>
      </w:r>
    </w:p>
    <w:p w14:paraId="51B4B944" w14:textId="77777777" w:rsidR="0014597A" w:rsidRDefault="008979FF" w:rsidP="0014597A">
      <w:pPr>
        <w:pStyle w:val="ListParagraph"/>
        <w:numPr>
          <w:ilvl w:val="0"/>
          <w:numId w:val="35"/>
        </w:numPr>
        <w:spacing w:after="160" w:line="360" w:lineRule="auto"/>
        <w:rPr>
          <w:rFonts w:ascii="Arial" w:hAnsi="Arial" w:cs="Arial"/>
        </w:rPr>
      </w:pPr>
      <w:r w:rsidRPr="00721E32">
        <w:rPr>
          <w:rFonts w:ascii="Arial" w:hAnsi="Arial" w:cs="Arial"/>
        </w:rPr>
        <w:t xml:space="preserve">Develop local community partnerships with regional disability and disability arts </w:t>
      </w:r>
      <w:proofErr w:type="spellStart"/>
      <w:r w:rsidRPr="00721E32">
        <w:rPr>
          <w:rFonts w:ascii="Arial" w:hAnsi="Arial" w:cs="Arial"/>
        </w:rPr>
        <w:t>organisations</w:t>
      </w:r>
      <w:proofErr w:type="spellEnd"/>
    </w:p>
    <w:p w14:paraId="17C6DF56" w14:textId="7B8C5563" w:rsidR="008979FF" w:rsidRPr="0014597A" w:rsidRDefault="008979FF" w:rsidP="0014597A">
      <w:pPr>
        <w:pStyle w:val="ListParagraph"/>
        <w:numPr>
          <w:ilvl w:val="0"/>
          <w:numId w:val="35"/>
        </w:numPr>
        <w:spacing w:after="160" w:line="360" w:lineRule="auto"/>
        <w:rPr>
          <w:rFonts w:ascii="Arial" w:hAnsi="Arial" w:cs="Arial"/>
        </w:rPr>
      </w:pPr>
      <w:r w:rsidRPr="0014597A">
        <w:rPr>
          <w:rFonts w:ascii="Arial" w:hAnsi="Arial" w:cs="Arial"/>
        </w:rPr>
        <w:t>Scope additional tailored content / programs of high artistic quality in our learning and community programming for people with disability.</w:t>
      </w:r>
    </w:p>
    <w:p w14:paraId="7238F0AC" w14:textId="0D75FDA9" w:rsidR="008979FF" w:rsidRDefault="008979FF" w:rsidP="008160CA">
      <w:pPr>
        <w:spacing w:line="360" w:lineRule="auto"/>
        <w:rPr>
          <w:rFonts w:ascii="Arial" w:hAnsi="Arial" w:cs="Arial"/>
        </w:rPr>
      </w:pPr>
    </w:p>
    <w:p w14:paraId="0B77A4E6" w14:textId="46EBEDFC" w:rsidR="008979FF" w:rsidRDefault="008979FF" w:rsidP="008979FF">
      <w:pPr>
        <w:pStyle w:val="Heading2"/>
        <w:rPr>
          <w:rFonts w:cs="Arial"/>
        </w:rPr>
      </w:pPr>
      <w:r>
        <w:rPr>
          <w:rFonts w:cs="Arial"/>
        </w:rPr>
        <w:t xml:space="preserve">Goal 3 The </w:t>
      </w:r>
      <w:r w:rsidR="0014597A">
        <w:rPr>
          <w:rFonts w:cs="Arial"/>
        </w:rPr>
        <w:t>c</w:t>
      </w:r>
      <w:r>
        <w:rPr>
          <w:rFonts w:cs="Arial"/>
        </w:rPr>
        <w:t>ompany</w:t>
      </w:r>
    </w:p>
    <w:p w14:paraId="69C3674E" w14:textId="77777777" w:rsidR="008979FF" w:rsidRPr="008979FF" w:rsidRDefault="008979FF" w:rsidP="008979FF"/>
    <w:p w14:paraId="20F3008E" w14:textId="048FB183" w:rsidR="008979FF" w:rsidRDefault="008979FF" w:rsidP="008979FF">
      <w:pPr>
        <w:pStyle w:val="ListParagraph"/>
        <w:numPr>
          <w:ilvl w:val="0"/>
          <w:numId w:val="35"/>
        </w:numPr>
        <w:spacing w:after="160" w:line="360" w:lineRule="auto"/>
        <w:rPr>
          <w:rFonts w:ascii="Arial" w:hAnsi="Arial" w:cs="Arial"/>
        </w:rPr>
      </w:pPr>
      <w:r w:rsidRPr="00721E32">
        <w:rPr>
          <w:rFonts w:ascii="Arial" w:hAnsi="Arial" w:cs="Arial"/>
        </w:rPr>
        <w:t>Lead cross-</w:t>
      </w:r>
      <w:proofErr w:type="spellStart"/>
      <w:r w:rsidRPr="00721E32">
        <w:rPr>
          <w:rFonts w:ascii="Arial" w:hAnsi="Arial" w:cs="Arial"/>
        </w:rPr>
        <w:t>organisation</w:t>
      </w:r>
      <w:proofErr w:type="spellEnd"/>
      <w:r w:rsidRPr="00721E32">
        <w:rPr>
          <w:rFonts w:ascii="Arial" w:hAnsi="Arial" w:cs="Arial"/>
        </w:rPr>
        <w:t xml:space="preserve"> round table to share knowledge</w:t>
      </w:r>
    </w:p>
    <w:p w14:paraId="7C1935C6" w14:textId="77777777" w:rsidR="008979FF" w:rsidRPr="00721E32" w:rsidRDefault="008979FF" w:rsidP="008979FF">
      <w:pPr>
        <w:pStyle w:val="ListParagraph"/>
        <w:numPr>
          <w:ilvl w:val="0"/>
          <w:numId w:val="35"/>
        </w:numPr>
        <w:spacing w:after="160" w:line="360" w:lineRule="auto"/>
        <w:rPr>
          <w:rFonts w:ascii="Arial" w:hAnsi="Arial" w:cs="Arial"/>
        </w:rPr>
      </w:pPr>
      <w:r w:rsidRPr="00721E32">
        <w:rPr>
          <w:rFonts w:ascii="Arial" w:hAnsi="Arial" w:cs="Arial"/>
        </w:rPr>
        <w:lastRenderedPageBreak/>
        <w:t xml:space="preserve">DAP integrated across </w:t>
      </w:r>
      <w:proofErr w:type="spellStart"/>
      <w:r w:rsidRPr="00721E32">
        <w:rPr>
          <w:rFonts w:ascii="Arial" w:hAnsi="Arial" w:cs="Arial"/>
        </w:rPr>
        <w:t>organisation</w:t>
      </w:r>
      <w:proofErr w:type="spellEnd"/>
      <w:r w:rsidRPr="00721E32">
        <w:rPr>
          <w:rFonts w:ascii="Arial" w:hAnsi="Arial" w:cs="Arial"/>
        </w:rPr>
        <w:t xml:space="preserve"> policies, operational plan, and departmental plans</w:t>
      </w:r>
    </w:p>
    <w:p w14:paraId="6E30F778" w14:textId="77777777" w:rsidR="008979FF" w:rsidRPr="00721E32" w:rsidRDefault="008979FF" w:rsidP="008979FF">
      <w:pPr>
        <w:pStyle w:val="ListParagraph"/>
        <w:numPr>
          <w:ilvl w:val="0"/>
          <w:numId w:val="35"/>
        </w:numPr>
        <w:spacing w:after="160" w:line="360" w:lineRule="auto"/>
        <w:rPr>
          <w:rFonts w:ascii="Arial" w:hAnsi="Arial" w:cs="Arial"/>
        </w:rPr>
      </w:pPr>
      <w:r w:rsidRPr="00721E32">
        <w:rPr>
          <w:rFonts w:ascii="Arial" w:hAnsi="Arial" w:cs="Arial"/>
        </w:rPr>
        <w:t>Ensure diversity data is captured across all projects and personnel and used in decision making</w:t>
      </w:r>
    </w:p>
    <w:p w14:paraId="2DB6B5E1" w14:textId="77777777" w:rsidR="008979FF" w:rsidRPr="00721E32" w:rsidRDefault="008979FF" w:rsidP="008979FF">
      <w:pPr>
        <w:pStyle w:val="ListParagraph"/>
        <w:numPr>
          <w:ilvl w:val="0"/>
          <w:numId w:val="35"/>
        </w:numPr>
        <w:spacing w:after="160" w:line="360" w:lineRule="auto"/>
        <w:rPr>
          <w:rFonts w:ascii="Arial" w:hAnsi="Arial" w:cs="Arial"/>
        </w:rPr>
      </w:pPr>
      <w:r w:rsidRPr="00721E32">
        <w:rPr>
          <w:rFonts w:ascii="Arial" w:hAnsi="Arial" w:cs="Arial"/>
        </w:rPr>
        <w:t>Ensure all DAP and other access and inclusion activities are planned for and supported in a way that enables them to be successful.</w:t>
      </w:r>
    </w:p>
    <w:p w14:paraId="3860C129" w14:textId="77777777" w:rsidR="008979FF" w:rsidRPr="00721E32" w:rsidRDefault="008979FF" w:rsidP="008979FF">
      <w:pPr>
        <w:pStyle w:val="ListParagraph"/>
        <w:numPr>
          <w:ilvl w:val="0"/>
          <w:numId w:val="35"/>
        </w:numPr>
        <w:spacing w:after="160" w:line="360" w:lineRule="auto"/>
        <w:rPr>
          <w:rFonts w:ascii="Arial" w:hAnsi="Arial" w:cs="Arial"/>
        </w:rPr>
      </w:pPr>
      <w:r w:rsidRPr="00721E32">
        <w:rPr>
          <w:rFonts w:ascii="Arial" w:hAnsi="Arial" w:cs="Arial"/>
        </w:rPr>
        <w:t>Ensure access checklist is used by all departments when selecting venue for shows and events</w:t>
      </w:r>
    </w:p>
    <w:p w14:paraId="327B9334" w14:textId="77777777" w:rsidR="008979FF" w:rsidRPr="00721E32" w:rsidRDefault="008979FF" w:rsidP="008979FF">
      <w:pPr>
        <w:pStyle w:val="ListParagraph"/>
        <w:numPr>
          <w:ilvl w:val="0"/>
          <w:numId w:val="35"/>
        </w:numPr>
        <w:spacing w:after="160" w:line="360" w:lineRule="auto"/>
        <w:rPr>
          <w:rFonts w:ascii="Arial" w:hAnsi="Arial" w:cs="Arial"/>
        </w:rPr>
      </w:pPr>
      <w:r w:rsidRPr="00721E32">
        <w:rPr>
          <w:rFonts w:ascii="Arial" w:hAnsi="Arial" w:cs="Arial"/>
        </w:rPr>
        <w:t>Develop strategies to increase the number of people with disability working and volunteering with OQ</w:t>
      </w:r>
    </w:p>
    <w:p w14:paraId="0A54DBBA" w14:textId="7615877E" w:rsidR="008979FF" w:rsidRPr="00721E32" w:rsidRDefault="008979FF" w:rsidP="008979FF">
      <w:pPr>
        <w:pStyle w:val="ListParagraph"/>
        <w:numPr>
          <w:ilvl w:val="0"/>
          <w:numId w:val="35"/>
        </w:numPr>
        <w:spacing w:after="160" w:line="360" w:lineRule="auto"/>
        <w:rPr>
          <w:rFonts w:ascii="Arial" w:hAnsi="Arial" w:cs="Arial"/>
        </w:rPr>
      </w:pPr>
      <w:r w:rsidRPr="00721E32">
        <w:rPr>
          <w:rFonts w:ascii="Arial" w:hAnsi="Arial" w:cs="Arial"/>
        </w:rPr>
        <w:t xml:space="preserve">Inclusion of access planning in forward budgeting for </w:t>
      </w:r>
      <w:r>
        <w:rPr>
          <w:rFonts w:ascii="Arial" w:hAnsi="Arial" w:cs="Arial"/>
        </w:rPr>
        <w:t>future financial years.</w:t>
      </w:r>
    </w:p>
    <w:p w14:paraId="7C2BDC66" w14:textId="77777777" w:rsidR="008611A7" w:rsidRPr="00721E32" w:rsidRDefault="008611A7" w:rsidP="008160CA">
      <w:pPr>
        <w:spacing w:line="360" w:lineRule="auto"/>
        <w:rPr>
          <w:rFonts w:ascii="Arial" w:hAnsi="Arial" w:cs="Arial"/>
        </w:rPr>
      </w:pPr>
    </w:p>
    <w:p w14:paraId="44F7ACFD" w14:textId="6F6234B8" w:rsidR="00E15BB6" w:rsidRPr="00721E32" w:rsidRDefault="00E15BB6" w:rsidP="0013202B">
      <w:pPr>
        <w:pStyle w:val="Heading1"/>
        <w:rPr>
          <w:color w:val="auto"/>
        </w:rPr>
      </w:pPr>
      <w:bookmarkStart w:id="14" w:name="_Toc119593201"/>
      <w:r w:rsidRPr="00721E32">
        <w:rPr>
          <w:color w:val="auto"/>
        </w:rPr>
        <w:t xml:space="preserve">CONTACT </w:t>
      </w:r>
      <w:r w:rsidR="00B276AE" w:rsidRPr="00721E32">
        <w:rPr>
          <w:color w:val="auto"/>
        </w:rPr>
        <w:t>US</w:t>
      </w:r>
      <w:bookmarkEnd w:id="14"/>
    </w:p>
    <w:p w14:paraId="258D6CDC" w14:textId="77777777" w:rsidR="00721E32" w:rsidRPr="00721E32" w:rsidRDefault="00721E32" w:rsidP="00721E32"/>
    <w:p w14:paraId="6CB44AD6" w14:textId="7B1D966A" w:rsidR="00E15BB6" w:rsidRPr="00721E32" w:rsidRDefault="001B1048" w:rsidP="008160CA">
      <w:pPr>
        <w:spacing w:line="360" w:lineRule="auto"/>
        <w:rPr>
          <w:rFonts w:ascii="Arial" w:hAnsi="Arial" w:cs="Arial"/>
        </w:rPr>
      </w:pPr>
      <w:r w:rsidRPr="00721E32">
        <w:rPr>
          <w:rFonts w:ascii="Arial" w:hAnsi="Arial" w:cs="Arial"/>
        </w:rPr>
        <w:t>Opera Queensland</w:t>
      </w:r>
      <w:r w:rsidR="00E15BB6" w:rsidRPr="00721E32">
        <w:rPr>
          <w:rFonts w:ascii="Arial" w:hAnsi="Arial" w:cs="Arial"/>
        </w:rPr>
        <w:t xml:space="preserve"> values community feedback on our progress in meeting the goals and actions outlined in our DAP. </w:t>
      </w:r>
      <w:r w:rsidR="00E15BB6" w:rsidRPr="00721E32">
        <w:rPr>
          <w:rFonts w:ascii="Arial" w:hAnsi="Arial" w:cs="Arial"/>
          <w:spacing w:val="-7"/>
          <w:kern w:val="1"/>
        </w:rPr>
        <w:t xml:space="preserve">We </w:t>
      </w:r>
      <w:r w:rsidR="00E15BB6" w:rsidRPr="00721E32">
        <w:rPr>
          <w:rFonts w:ascii="Arial" w:hAnsi="Arial" w:cs="Arial"/>
        </w:rPr>
        <w:t>encourage individuals and organisations to share their thoughts and experiences to ensure our continued improvement.</w:t>
      </w:r>
    </w:p>
    <w:p w14:paraId="5BA7E748" w14:textId="77777777" w:rsidR="00E15BB6" w:rsidRPr="00721E32" w:rsidRDefault="00E15BB6" w:rsidP="008160CA">
      <w:pPr>
        <w:spacing w:line="360" w:lineRule="auto"/>
        <w:rPr>
          <w:rFonts w:ascii="Arial" w:hAnsi="Arial" w:cs="Arial"/>
        </w:rPr>
      </w:pPr>
    </w:p>
    <w:p w14:paraId="53609297" w14:textId="77777777" w:rsidR="00E15BB6" w:rsidRPr="00721E32" w:rsidRDefault="00E15BB6" w:rsidP="008160CA">
      <w:pPr>
        <w:spacing w:line="360" w:lineRule="auto"/>
        <w:rPr>
          <w:rFonts w:ascii="Arial" w:hAnsi="Arial" w:cs="Arial"/>
        </w:rPr>
      </w:pPr>
      <w:r w:rsidRPr="00721E32">
        <w:rPr>
          <w:rFonts w:ascii="Arial" w:hAnsi="Arial" w:cs="Arial"/>
        </w:rPr>
        <w:t>Please contact us on:</w:t>
      </w:r>
    </w:p>
    <w:p w14:paraId="3AE4981A" w14:textId="6155BED7" w:rsidR="00E15BB6" w:rsidRPr="00721E32" w:rsidRDefault="00E15BB6" w:rsidP="008160CA">
      <w:pPr>
        <w:spacing w:line="360" w:lineRule="auto"/>
        <w:rPr>
          <w:rFonts w:ascii="Arial" w:hAnsi="Arial" w:cs="Arial"/>
        </w:rPr>
      </w:pPr>
      <w:r w:rsidRPr="00721E32">
        <w:rPr>
          <w:rFonts w:ascii="Arial" w:hAnsi="Arial" w:cs="Arial"/>
          <w:b/>
          <w:bCs/>
          <w:lang w:val="en-AU"/>
        </w:rPr>
        <w:t>Phone</w:t>
      </w:r>
      <w:r w:rsidR="001B1048" w:rsidRPr="00721E32">
        <w:rPr>
          <w:rFonts w:ascii="Arial" w:hAnsi="Arial" w:cs="Arial"/>
          <w:lang w:val="en-AU"/>
        </w:rPr>
        <w:t>:</w:t>
      </w:r>
      <w:r w:rsidR="00386248" w:rsidRPr="00721E32">
        <w:rPr>
          <w:rFonts w:ascii="Arial" w:hAnsi="Arial" w:cs="Arial"/>
          <w:lang w:val="en-AU"/>
        </w:rPr>
        <w:t>07 3735 3030</w:t>
      </w:r>
      <w:r w:rsidRPr="00721E32">
        <w:rPr>
          <w:rFonts w:ascii="Arial" w:hAnsi="Arial" w:cs="Arial"/>
          <w:lang w:val="en-AU"/>
        </w:rPr>
        <w:br/>
      </w:r>
      <w:r w:rsidRPr="00721E32">
        <w:rPr>
          <w:rFonts w:ascii="Arial" w:hAnsi="Arial" w:cs="Arial"/>
          <w:b/>
          <w:bCs/>
          <w:lang w:val="en-AU"/>
        </w:rPr>
        <w:t>Email</w:t>
      </w:r>
      <w:r w:rsidR="001B1048" w:rsidRPr="00721E32">
        <w:rPr>
          <w:rFonts w:ascii="Arial" w:hAnsi="Arial" w:cs="Arial"/>
        </w:rPr>
        <w:t xml:space="preserve">: </w:t>
      </w:r>
      <w:hyperlink r:id="rId12" w:history="1">
        <w:r w:rsidR="00386248" w:rsidRPr="00721E32">
          <w:rPr>
            <w:rStyle w:val="Hyperlink"/>
            <w:rFonts w:ascii="Arial" w:hAnsi="Arial" w:cs="Arial"/>
            <w:color w:val="auto"/>
          </w:rPr>
          <w:t>info@oq.com.au</w:t>
        </w:r>
      </w:hyperlink>
      <w:r w:rsidR="00386248" w:rsidRPr="00721E32">
        <w:rPr>
          <w:rFonts w:ascii="Arial" w:hAnsi="Arial" w:cs="Arial"/>
        </w:rPr>
        <w:t xml:space="preserve"> </w:t>
      </w:r>
    </w:p>
    <w:p w14:paraId="65F87633" w14:textId="77777777" w:rsidR="0013202B" w:rsidRPr="00721E32" w:rsidRDefault="0013202B">
      <w:pPr>
        <w:rPr>
          <w:rFonts w:ascii="Arial" w:eastAsiaTheme="majorEastAsia" w:hAnsi="Arial" w:cs="Arial"/>
          <w:sz w:val="32"/>
          <w:szCs w:val="32"/>
        </w:rPr>
      </w:pPr>
      <w:bookmarkStart w:id="15" w:name="_Toc119593202"/>
      <w:r w:rsidRPr="00721E32">
        <w:rPr>
          <w:rFonts w:cs="Arial"/>
        </w:rPr>
        <w:br w:type="page"/>
      </w:r>
    </w:p>
    <w:p w14:paraId="67469D06" w14:textId="4D7D9636" w:rsidR="00A21E7E" w:rsidRPr="00721E32" w:rsidRDefault="00A21E7E" w:rsidP="0013202B">
      <w:pPr>
        <w:pStyle w:val="Heading1"/>
        <w:rPr>
          <w:color w:val="auto"/>
        </w:rPr>
      </w:pPr>
      <w:r w:rsidRPr="00721E32">
        <w:rPr>
          <w:color w:val="auto"/>
        </w:rPr>
        <w:lastRenderedPageBreak/>
        <w:t>Appendix A - DEFINITIONS</w:t>
      </w:r>
      <w:bookmarkEnd w:id="15"/>
    </w:p>
    <w:p w14:paraId="1B02DB14" w14:textId="3C5C2A10" w:rsidR="00A21E7E" w:rsidRPr="00721E32" w:rsidRDefault="00A21E7E" w:rsidP="0013202B">
      <w:pPr>
        <w:pStyle w:val="Heading2"/>
        <w:rPr>
          <w:rFonts w:cs="Arial"/>
        </w:rPr>
      </w:pPr>
      <w:bookmarkStart w:id="16" w:name="_Toc119593203"/>
      <w:r w:rsidRPr="00721E32">
        <w:rPr>
          <w:rFonts w:cs="Arial"/>
        </w:rPr>
        <w:t>What is disability?</w:t>
      </w:r>
      <w:bookmarkEnd w:id="16"/>
    </w:p>
    <w:p w14:paraId="36C6876C" w14:textId="77777777" w:rsidR="0013202B" w:rsidRPr="00721E32" w:rsidRDefault="0013202B" w:rsidP="0013202B"/>
    <w:p w14:paraId="579B5752" w14:textId="050D8A8B" w:rsidR="00A21E7E" w:rsidRPr="00721E32" w:rsidRDefault="00A21E7E" w:rsidP="008160CA">
      <w:pPr>
        <w:spacing w:line="360" w:lineRule="auto"/>
        <w:rPr>
          <w:rFonts w:ascii="Arial" w:hAnsi="Arial" w:cs="Arial"/>
        </w:rPr>
      </w:pPr>
      <w:r w:rsidRPr="00721E32">
        <w:rPr>
          <w:rFonts w:ascii="Arial" w:hAnsi="Arial" w:cs="Arial"/>
        </w:rPr>
        <w:t>The 2006 U</w:t>
      </w:r>
      <w:r w:rsidR="0013202B" w:rsidRPr="00721E32">
        <w:rPr>
          <w:rFonts w:ascii="Arial" w:hAnsi="Arial" w:cs="Arial"/>
        </w:rPr>
        <w:t xml:space="preserve">nited </w:t>
      </w:r>
      <w:r w:rsidRPr="00721E32">
        <w:rPr>
          <w:rFonts w:ascii="Arial" w:hAnsi="Arial" w:cs="Arial"/>
        </w:rPr>
        <w:t>N</w:t>
      </w:r>
      <w:r w:rsidR="0013202B" w:rsidRPr="00721E32">
        <w:rPr>
          <w:rFonts w:ascii="Arial" w:hAnsi="Arial" w:cs="Arial"/>
        </w:rPr>
        <w:t>ations</w:t>
      </w:r>
      <w:r w:rsidRPr="00721E32">
        <w:rPr>
          <w:rFonts w:ascii="Arial" w:hAnsi="Arial" w:cs="Arial"/>
        </w:rPr>
        <w:t xml:space="preserve"> Convention on the Rights of Persons with Disabilities defines persons with disabilities to include those ‘who have long-term physical, mental, intellectual or sensory impairments which in interaction with various barriers may hinder their full and effective participation in society on an equal basis with others.’</w:t>
      </w:r>
      <w:r w:rsidRPr="00721E32">
        <w:rPr>
          <w:rStyle w:val="FootnoteReference"/>
          <w:rFonts w:ascii="Arial" w:hAnsi="Arial" w:cs="Arial"/>
        </w:rPr>
        <w:footnoteReference w:id="1"/>
      </w:r>
    </w:p>
    <w:p w14:paraId="7D71C272" w14:textId="77777777" w:rsidR="00A21E7E" w:rsidRPr="00721E32" w:rsidRDefault="00A21E7E" w:rsidP="008160CA">
      <w:pPr>
        <w:spacing w:line="360" w:lineRule="auto"/>
        <w:rPr>
          <w:rFonts w:ascii="Arial" w:hAnsi="Arial" w:cs="Arial"/>
        </w:rPr>
      </w:pPr>
    </w:p>
    <w:p w14:paraId="103D9191" w14:textId="77777777" w:rsidR="00A21E7E" w:rsidRPr="00721E32" w:rsidRDefault="00A21E7E" w:rsidP="008160CA">
      <w:pPr>
        <w:spacing w:line="360" w:lineRule="auto"/>
        <w:rPr>
          <w:rFonts w:ascii="Arial" w:hAnsi="Arial" w:cs="Arial"/>
        </w:rPr>
      </w:pPr>
      <w:r w:rsidRPr="00721E32">
        <w:rPr>
          <w:rFonts w:ascii="Arial" w:hAnsi="Arial" w:cs="Arial"/>
        </w:rPr>
        <w:t>We subscribe to the social model of disability, which distinguishes between an individual’s impairment and disability as the environmental or attitudinal barriers created by society. ‘Barriers’ are disabling factors that limit opportunity and create disadvantage. Disability can be temporary or permanent, visible or invisible.</w:t>
      </w:r>
    </w:p>
    <w:p w14:paraId="25062EC9" w14:textId="77777777" w:rsidR="00A21E7E" w:rsidRPr="00721E32" w:rsidRDefault="00A21E7E" w:rsidP="008160CA">
      <w:pPr>
        <w:spacing w:line="360" w:lineRule="auto"/>
        <w:rPr>
          <w:rFonts w:ascii="Arial" w:hAnsi="Arial" w:cs="Arial"/>
        </w:rPr>
      </w:pPr>
    </w:p>
    <w:p w14:paraId="793D96F4" w14:textId="5C1310F5" w:rsidR="00A21E7E" w:rsidRPr="00721E32" w:rsidRDefault="001B1048" w:rsidP="008160CA">
      <w:pPr>
        <w:spacing w:line="360" w:lineRule="auto"/>
        <w:rPr>
          <w:rFonts w:ascii="Arial" w:hAnsi="Arial" w:cs="Arial"/>
          <w:b/>
          <w:bCs/>
        </w:rPr>
      </w:pPr>
      <w:r w:rsidRPr="00721E32">
        <w:rPr>
          <w:rFonts w:ascii="Arial" w:hAnsi="Arial" w:cs="Arial"/>
        </w:rPr>
        <w:t>We</w:t>
      </w:r>
      <w:r w:rsidR="00A21E7E" w:rsidRPr="00721E32">
        <w:rPr>
          <w:rFonts w:ascii="Arial" w:hAnsi="Arial" w:cs="Arial"/>
        </w:rPr>
        <w:t xml:space="preserve"> acknowledge that not everyone who encounters disabling factors identifies as a person with disability. People who are D/deaf or hard of hearing may instead identify as part of a cultural and linguistic group, their first language being </w:t>
      </w:r>
      <w:proofErr w:type="spellStart"/>
      <w:r w:rsidR="00A21E7E" w:rsidRPr="00721E32">
        <w:rPr>
          <w:rFonts w:ascii="Arial" w:hAnsi="Arial" w:cs="Arial"/>
        </w:rPr>
        <w:t>Auslan</w:t>
      </w:r>
      <w:proofErr w:type="spellEnd"/>
      <w:r w:rsidR="00A21E7E" w:rsidRPr="00721E32">
        <w:rPr>
          <w:rFonts w:ascii="Arial" w:hAnsi="Arial" w:cs="Arial"/>
        </w:rPr>
        <w:t>.</w:t>
      </w:r>
      <w:r w:rsidR="0013202B" w:rsidRPr="00721E32">
        <w:rPr>
          <w:rFonts w:ascii="Arial" w:hAnsi="Arial" w:cs="Arial"/>
        </w:rPr>
        <w:t xml:space="preserve"> </w:t>
      </w:r>
      <w:r w:rsidR="00A21E7E" w:rsidRPr="00721E32">
        <w:rPr>
          <w:rFonts w:ascii="Arial" w:hAnsi="Arial" w:cs="Arial"/>
        </w:rPr>
        <w:t>Mental health is also included in our definition of disability, but not everyone with a mental health condition identifies as having disability.</w:t>
      </w:r>
    </w:p>
    <w:p w14:paraId="7D5969AF" w14:textId="77777777" w:rsidR="0013202B" w:rsidRPr="00721E32" w:rsidRDefault="0013202B">
      <w:pPr>
        <w:rPr>
          <w:rFonts w:asciiTheme="majorHAnsi" w:eastAsiaTheme="majorEastAsia" w:hAnsiTheme="majorHAnsi" w:cstheme="majorBidi"/>
          <w:b/>
          <w:bCs/>
          <w:sz w:val="26"/>
          <w:szCs w:val="26"/>
        </w:rPr>
      </w:pPr>
      <w:bookmarkStart w:id="17" w:name="_Toc119593205"/>
      <w:r w:rsidRPr="00721E32">
        <w:br w:type="page"/>
      </w:r>
    </w:p>
    <w:p w14:paraId="694757B9" w14:textId="1032865D" w:rsidR="00A21E7E" w:rsidRPr="00721E32" w:rsidRDefault="00A21E7E" w:rsidP="0013202B">
      <w:pPr>
        <w:pStyle w:val="Heading2"/>
        <w:rPr>
          <w:rFonts w:cs="Arial"/>
        </w:rPr>
      </w:pPr>
      <w:r w:rsidRPr="00721E32">
        <w:rPr>
          <w:rFonts w:cs="Arial"/>
        </w:rPr>
        <w:lastRenderedPageBreak/>
        <w:t>Other terms</w:t>
      </w:r>
      <w:bookmarkEnd w:id="17"/>
    </w:p>
    <w:p w14:paraId="2326525D" w14:textId="77777777" w:rsidR="0013202B" w:rsidRPr="00721E32" w:rsidRDefault="0013202B" w:rsidP="0013202B"/>
    <w:p w14:paraId="70FD41D4" w14:textId="77777777" w:rsidR="00A21E7E" w:rsidRPr="00721E32" w:rsidRDefault="00A21E7E" w:rsidP="008160CA">
      <w:pPr>
        <w:spacing w:line="360" w:lineRule="auto"/>
        <w:rPr>
          <w:rFonts w:ascii="Arial" w:hAnsi="Arial" w:cs="Arial"/>
        </w:rPr>
      </w:pPr>
      <w:r w:rsidRPr="00721E32">
        <w:rPr>
          <w:rFonts w:ascii="Arial" w:hAnsi="Arial" w:cs="Arial"/>
          <w:b/>
        </w:rPr>
        <w:t>Inclusion</w:t>
      </w:r>
      <w:r w:rsidRPr="00721E32">
        <w:rPr>
          <w:rFonts w:ascii="Arial" w:hAnsi="Arial" w:cs="Arial"/>
        </w:rPr>
        <w:t xml:space="preserve"> is about creating an environment that celebrates diversity and is free from all forms of discrimination and harassment. This environment recognises, utilises and values the knowledge, abilities, skills and ideas of people, irrespective of race, ethnicity or religion, gender or sexual orientation, education level, socio-economic background, age, disability or family responsibility.</w:t>
      </w:r>
      <w:r w:rsidRPr="00721E32">
        <w:rPr>
          <w:rStyle w:val="FootnoteReference"/>
          <w:rFonts w:ascii="Arial" w:hAnsi="Arial" w:cs="Arial"/>
        </w:rPr>
        <w:footnoteReference w:id="2"/>
      </w:r>
      <w:r w:rsidRPr="00721E32">
        <w:rPr>
          <w:rFonts w:ascii="Arial" w:hAnsi="Arial" w:cs="Arial"/>
        </w:rPr>
        <w:t xml:space="preserve"> </w:t>
      </w:r>
    </w:p>
    <w:p w14:paraId="3ED348E4" w14:textId="77777777" w:rsidR="00A21E7E" w:rsidRPr="00721E32" w:rsidRDefault="00A21E7E" w:rsidP="008160CA">
      <w:pPr>
        <w:spacing w:line="360" w:lineRule="auto"/>
        <w:rPr>
          <w:rFonts w:ascii="Arial" w:hAnsi="Arial" w:cs="Arial"/>
        </w:rPr>
      </w:pPr>
    </w:p>
    <w:p w14:paraId="4AA03BCD" w14:textId="77777777" w:rsidR="00A21E7E" w:rsidRPr="00721E32" w:rsidRDefault="00A21E7E" w:rsidP="008160CA">
      <w:pPr>
        <w:spacing w:line="360" w:lineRule="auto"/>
        <w:rPr>
          <w:rFonts w:ascii="Arial" w:eastAsia="Times New Roman" w:hAnsi="Arial" w:cs="Arial"/>
          <w:lang w:val="en-AU"/>
        </w:rPr>
      </w:pPr>
      <w:r w:rsidRPr="00721E32">
        <w:rPr>
          <w:rFonts w:ascii="Arial" w:hAnsi="Arial" w:cs="Arial"/>
          <w:b/>
        </w:rPr>
        <w:t>Access</w:t>
      </w:r>
      <w:r w:rsidRPr="00721E32">
        <w:rPr>
          <w:rFonts w:ascii="Arial" w:hAnsi="Arial" w:cs="Arial"/>
        </w:rPr>
        <w:t xml:space="preserve"> is about </w:t>
      </w:r>
      <w:r w:rsidRPr="00721E32">
        <w:rPr>
          <w:rFonts w:ascii="Arial" w:eastAsia="Times New Roman" w:hAnsi="Arial" w:cs="Arial"/>
          <w:lang w:val="en-AU"/>
        </w:rPr>
        <w:t xml:space="preserve">creating the necessary conditions for all individuals and organisations to utilise services, facilities, programs and employment opportunities. Access is about making space for the unique characteristics that each person brings. Barriers to equitable access fall into the categories of physical, communication, economic, social and attitudinal. </w:t>
      </w:r>
    </w:p>
    <w:p w14:paraId="002313AC" w14:textId="77777777" w:rsidR="00A21E7E" w:rsidRPr="00721E32" w:rsidRDefault="00A21E7E" w:rsidP="008160CA">
      <w:pPr>
        <w:spacing w:line="360" w:lineRule="auto"/>
        <w:rPr>
          <w:rFonts w:ascii="Arial" w:hAnsi="Arial" w:cs="Arial"/>
        </w:rPr>
      </w:pPr>
    </w:p>
    <w:p w14:paraId="5CB66C0C" w14:textId="42717466" w:rsidR="00A21E7E" w:rsidRPr="00721E32" w:rsidRDefault="00A21E7E" w:rsidP="008160CA">
      <w:pPr>
        <w:spacing w:line="360" w:lineRule="auto"/>
        <w:rPr>
          <w:rFonts w:ascii="Arial" w:hAnsi="Arial" w:cs="Arial"/>
          <w:vertAlign w:val="superscript"/>
        </w:rPr>
      </w:pPr>
      <w:r w:rsidRPr="00721E32">
        <w:rPr>
          <w:rFonts w:ascii="Arial" w:hAnsi="Arial" w:cs="Arial"/>
          <w:b/>
        </w:rPr>
        <w:t>Universal Access</w:t>
      </w:r>
      <w:r w:rsidRPr="00721E32">
        <w:rPr>
          <w:rFonts w:ascii="Arial" w:hAnsi="Arial" w:cs="Arial"/>
        </w:rPr>
        <w:t xml:space="preserve"> is about the design and composition of an environment so that it can be accessed, understood and used by all people</w:t>
      </w:r>
      <w:r w:rsidR="00657C68" w:rsidRPr="00721E32">
        <w:rPr>
          <w:rFonts w:ascii="Arial" w:hAnsi="Arial" w:cs="Arial"/>
        </w:rPr>
        <w:t>,</w:t>
      </w:r>
      <w:r w:rsidRPr="00721E32">
        <w:rPr>
          <w:rFonts w:ascii="Arial" w:hAnsi="Arial" w:cs="Arial"/>
        </w:rPr>
        <w:t xml:space="preserve"> regardless of their age, size or ability. An environment (or any building, product or service in that environment) should be designed to meet the needs of all people who wish to use it. It is a fundamental condition of good design. If an environment is accessible, usable, convenient and a pleasure to use, everyone benefits.</w:t>
      </w:r>
      <w:r w:rsidR="00386248" w:rsidRPr="00721E32">
        <w:rPr>
          <w:rFonts w:ascii="Arial" w:hAnsi="Arial" w:cs="Arial"/>
          <w:vertAlign w:val="superscript"/>
        </w:rPr>
        <w:t>3</w:t>
      </w:r>
    </w:p>
    <w:p w14:paraId="1B693E26" w14:textId="77777777" w:rsidR="00721E32" w:rsidRPr="00721E32" w:rsidRDefault="00721E32" w:rsidP="0013202B">
      <w:pPr>
        <w:pStyle w:val="Heading1"/>
        <w:rPr>
          <w:color w:val="auto"/>
        </w:rPr>
      </w:pPr>
      <w:bookmarkStart w:id="18" w:name="_Contact_the_Gallery"/>
      <w:bookmarkStart w:id="19" w:name="_Toc119593206"/>
      <w:bookmarkEnd w:id="18"/>
    </w:p>
    <w:p w14:paraId="6872EE46" w14:textId="61E7F9DB" w:rsidR="001206B9" w:rsidRPr="00721E32" w:rsidRDefault="00A21E7E" w:rsidP="0013202B">
      <w:pPr>
        <w:pStyle w:val="Heading1"/>
        <w:rPr>
          <w:color w:val="auto"/>
        </w:rPr>
      </w:pPr>
      <w:r w:rsidRPr="00721E32">
        <w:rPr>
          <w:color w:val="auto"/>
        </w:rPr>
        <w:t xml:space="preserve">Appendix B - </w:t>
      </w:r>
      <w:r w:rsidR="00517FE8" w:rsidRPr="00721E32">
        <w:rPr>
          <w:color w:val="auto"/>
        </w:rPr>
        <w:t>KEY STATISTICS</w:t>
      </w:r>
      <w:bookmarkEnd w:id="19"/>
    </w:p>
    <w:p w14:paraId="115DA7D1" w14:textId="3F36E0D1" w:rsidR="00826264" w:rsidRPr="00721E32" w:rsidRDefault="00826264" w:rsidP="0013202B">
      <w:pPr>
        <w:pStyle w:val="Heading2"/>
        <w:rPr>
          <w:rFonts w:cs="Arial"/>
        </w:rPr>
      </w:pPr>
      <w:bookmarkStart w:id="20" w:name="_Toc119593207"/>
      <w:r w:rsidRPr="00721E32">
        <w:rPr>
          <w:rFonts w:cs="Arial"/>
        </w:rPr>
        <w:t>Demographics</w:t>
      </w:r>
      <w:bookmarkEnd w:id="20"/>
    </w:p>
    <w:p w14:paraId="375B77AF" w14:textId="77777777" w:rsidR="0013202B" w:rsidRPr="00721E32" w:rsidRDefault="0013202B" w:rsidP="0013202B"/>
    <w:p w14:paraId="50FBB665" w14:textId="77777777" w:rsidR="00826264" w:rsidRPr="00721E32" w:rsidRDefault="00826264" w:rsidP="008160CA">
      <w:pPr>
        <w:pStyle w:val="ListParagraph"/>
        <w:numPr>
          <w:ilvl w:val="0"/>
          <w:numId w:val="1"/>
        </w:numPr>
        <w:spacing w:after="160" w:line="360" w:lineRule="auto"/>
        <w:rPr>
          <w:rFonts w:ascii="Arial" w:hAnsi="Arial" w:cs="Arial"/>
        </w:rPr>
      </w:pPr>
      <w:r w:rsidRPr="00721E32">
        <w:rPr>
          <w:rFonts w:ascii="Arial" w:hAnsi="Arial" w:cs="Arial"/>
        </w:rPr>
        <w:t>Almost one in five Australians are people with disability (18.3% or 4.3 million people)</w:t>
      </w:r>
      <w:r w:rsidRPr="00721E32">
        <w:rPr>
          <w:rStyle w:val="FootnoteReference"/>
          <w:rFonts w:ascii="Arial" w:hAnsi="Arial" w:cs="Arial"/>
        </w:rPr>
        <w:footnoteReference w:id="3"/>
      </w:r>
    </w:p>
    <w:p w14:paraId="45309125" w14:textId="70B4DD65" w:rsidR="008A5EE2" w:rsidRPr="00721E32" w:rsidRDefault="008A5EE2" w:rsidP="008160CA">
      <w:pPr>
        <w:pStyle w:val="ListParagraph"/>
        <w:numPr>
          <w:ilvl w:val="0"/>
          <w:numId w:val="1"/>
        </w:numPr>
        <w:spacing w:after="160" w:line="360" w:lineRule="auto"/>
        <w:rPr>
          <w:rFonts w:ascii="Arial" w:hAnsi="Arial" w:cs="Arial"/>
        </w:rPr>
      </w:pPr>
      <w:r w:rsidRPr="00721E32">
        <w:rPr>
          <w:rFonts w:ascii="Arial" w:hAnsi="Arial" w:cs="Arial"/>
        </w:rPr>
        <w:t>1</w:t>
      </w:r>
      <w:r w:rsidR="007F2F7E" w:rsidRPr="00721E32">
        <w:rPr>
          <w:rFonts w:ascii="Arial" w:hAnsi="Arial" w:cs="Arial"/>
        </w:rPr>
        <w:t>8.3</w:t>
      </w:r>
      <w:r w:rsidRPr="00721E32">
        <w:rPr>
          <w:rFonts w:ascii="Arial" w:hAnsi="Arial" w:cs="Arial"/>
        </w:rPr>
        <w:t xml:space="preserve">% of </w:t>
      </w:r>
      <w:r w:rsidR="007F2F7E" w:rsidRPr="00721E32">
        <w:rPr>
          <w:rFonts w:ascii="Arial" w:hAnsi="Arial" w:cs="Arial"/>
        </w:rPr>
        <w:t>Queenslanders</w:t>
      </w:r>
      <w:r w:rsidRPr="00721E32">
        <w:rPr>
          <w:rFonts w:ascii="Arial" w:hAnsi="Arial" w:cs="Arial"/>
        </w:rPr>
        <w:t xml:space="preserve"> </w:t>
      </w:r>
      <w:r w:rsidR="00D81395" w:rsidRPr="00721E32">
        <w:rPr>
          <w:rFonts w:ascii="Arial" w:hAnsi="Arial" w:cs="Arial"/>
        </w:rPr>
        <w:t>identify as</w:t>
      </w:r>
      <w:r w:rsidRPr="00721E32">
        <w:rPr>
          <w:rFonts w:ascii="Arial" w:hAnsi="Arial" w:cs="Arial"/>
        </w:rPr>
        <w:t xml:space="preserve"> people with disability</w:t>
      </w:r>
      <w:r w:rsidRPr="00721E32">
        <w:rPr>
          <w:rStyle w:val="FootnoteReference"/>
          <w:rFonts w:ascii="Arial" w:hAnsi="Arial" w:cs="Arial"/>
        </w:rPr>
        <w:footnoteReference w:id="4"/>
      </w:r>
    </w:p>
    <w:p w14:paraId="639126BE" w14:textId="77777777" w:rsidR="00826264" w:rsidRPr="00721E32" w:rsidRDefault="00826264" w:rsidP="008160CA">
      <w:pPr>
        <w:pStyle w:val="ListParagraph"/>
        <w:numPr>
          <w:ilvl w:val="0"/>
          <w:numId w:val="1"/>
        </w:numPr>
        <w:spacing w:after="160" w:line="360" w:lineRule="auto"/>
        <w:rPr>
          <w:rFonts w:ascii="Arial" w:hAnsi="Arial" w:cs="Arial"/>
        </w:rPr>
      </w:pPr>
      <w:r w:rsidRPr="00721E32">
        <w:rPr>
          <w:rFonts w:ascii="Arial" w:hAnsi="Arial" w:cs="Arial"/>
        </w:rPr>
        <w:lastRenderedPageBreak/>
        <w:t>More than 1 million people with disability are from non-English speaking backgrounds</w:t>
      </w:r>
      <w:r w:rsidRPr="00721E32">
        <w:rPr>
          <w:rStyle w:val="FootnoteReference"/>
          <w:rFonts w:ascii="Arial" w:hAnsi="Arial" w:cs="Arial"/>
        </w:rPr>
        <w:footnoteReference w:id="5"/>
      </w:r>
    </w:p>
    <w:p w14:paraId="52882FFF" w14:textId="686DC524" w:rsidR="00826264" w:rsidRPr="00721E32" w:rsidRDefault="00826264" w:rsidP="008160CA">
      <w:pPr>
        <w:pStyle w:val="ListParagraph"/>
        <w:numPr>
          <w:ilvl w:val="0"/>
          <w:numId w:val="1"/>
        </w:numPr>
        <w:spacing w:after="160" w:line="360" w:lineRule="auto"/>
        <w:rPr>
          <w:rFonts w:ascii="Arial" w:hAnsi="Arial" w:cs="Arial"/>
        </w:rPr>
      </w:pPr>
      <w:r w:rsidRPr="00721E32">
        <w:rPr>
          <w:rFonts w:ascii="Arial" w:hAnsi="Arial" w:cs="Arial"/>
        </w:rPr>
        <w:t>Just under half of Aboriginal and Torres Strait Islander people aged 15 years and over, experience disability</w:t>
      </w:r>
      <w:r w:rsidR="0013202B" w:rsidRPr="00721E32">
        <w:rPr>
          <w:rFonts w:ascii="Arial" w:hAnsi="Arial" w:cs="Arial"/>
        </w:rPr>
        <w:t xml:space="preserve"> (45.1%)</w:t>
      </w:r>
      <w:r w:rsidRPr="00721E32">
        <w:rPr>
          <w:rStyle w:val="FootnoteReference"/>
          <w:rFonts w:ascii="Arial" w:hAnsi="Arial" w:cs="Arial"/>
        </w:rPr>
        <w:footnoteReference w:id="6"/>
      </w:r>
    </w:p>
    <w:p w14:paraId="4DA635D5" w14:textId="77777777" w:rsidR="00826264" w:rsidRPr="00721E32" w:rsidRDefault="00826264" w:rsidP="008160CA">
      <w:pPr>
        <w:pStyle w:val="ListParagraph"/>
        <w:numPr>
          <w:ilvl w:val="0"/>
          <w:numId w:val="1"/>
        </w:numPr>
        <w:spacing w:after="160" w:line="360" w:lineRule="auto"/>
        <w:rPr>
          <w:rFonts w:ascii="Arial" w:hAnsi="Arial" w:cs="Arial"/>
        </w:rPr>
      </w:pPr>
      <w:r w:rsidRPr="00721E32">
        <w:rPr>
          <w:rFonts w:ascii="Arial" w:hAnsi="Arial" w:cs="Arial"/>
        </w:rPr>
        <w:t>People with disability are twice as likely to be in the bottom 20% of gross household incomes</w:t>
      </w:r>
      <w:r w:rsidRPr="00721E32">
        <w:rPr>
          <w:rStyle w:val="FootnoteReference"/>
          <w:rFonts w:ascii="Arial" w:hAnsi="Arial" w:cs="Arial"/>
        </w:rPr>
        <w:footnoteReference w:id="7"/>
      </w:r>
    </w:p>
    <w:p w14:paraId="7C6C114E" w14:textId="77777777" w:rsidR="00826264" w:rsidRPr="00721E32" w:rsidRDefault="00826264" w:rsidP="008160CA">
      <w:pPr>
        <w:pStyle w:val="ListParagraph"/>
        <w:numPr>
          <w:ilvl w:val="0"/>
          <w:numId w:val="1"/>
        </w:numPr>
        <w:spacing w:after="160" w:line="360" w:lineRule="auto"/>
        <w:rPr>
          <w:rFonts w:ascii="Arial" w:hAnsi="Arial" w:cs="Arial"/>
        </w:rPr>
      </w:pPr>
      <w:r w:rsidRPr="00721E32">
        <w:rPr>
          <w:rFonts w:ascii="Arial" w:hAnsi="Arial" w:cs="Arial"/>
        </w:rPr>
        <w:t>45% of those with disability in Australia are living either near or below the poverty line, more than double the OECD average of 22%</w:t>
      </w:r>
      <w:r w:rsidRPr="00721E32">
        <w:rPr>
          <w:rStyle w:val="FootnoteReference"/>
          <w:rFonts w:ascii="Arial" w:hAnsi="Arial" w:cs="Arial"/>
        </w:rPr>
        <w:footnoteReference w:id="8"/>
      </w:r>
    </w:p>
    <w:p w14:paraId="58E0D0E0" w14:textId="77777777" w:rsidR="00826264" w:rsidRPr="00721E32" w:rsidRDefault="00826264" w:rsidP="008160CA">
      <w:pPr>
        <w:pStyle w:val="ListParagraph"/>
        <w:numPr>
          <w:ilvl w:val="0"/>
          <w:numId w:val="1"/>
        </w:numPr>
        <w:spacing w:after="160" w:line="360" w:lineRule="auto"/>
        <w:rPr>
          <w:rFonts w:ascii="Arial" w:hAnsi="Arial" w:cs="Arial"/>
        </w:rPr>
      </w:pPr>
      <w:r w:rsidRPr="00721E32">
        <w:rPr>
          <w:rFonts w:ascii="Arial" w:hAnsi="Arial" w:cs="Arial"/>
        </w:rPr>
        <w:t>45% of the population will experience a mental health issue at some point</w:t>
      </w:r>
      <w:r w:rsidRPr="00721E32">
        <w:rPr>
          <w:rStyle w:val="FootnoteReference"/>
          <w:rFonts w:ascii="Arial" w:hAnsi="Arial" w:cs="Arial"/>
        </w:rPr>
        <w:footnoteReference w:id="9"/>
      </w:r>
    </w:p>
    <w:p w14:paraId="43B9FED0" w14:textId="77777777" w:rsidR="00826264" w:rsidRPr="00721E32" w:rsidRDefault="00826264" w:rsidP="008160CA">
      <w:pPr>
        <w:pStyle w:val="ListParagraph"/>
        <w:numPr>
          <w:ilvl w:val="0"/>
          <w:numId w:val="1"/>
        </w:numPr>
        <w:spacing w:after="160" w:line="360" w:lineRule="auto"/>
        <w:rPr>
          <w:rFonts w:ascii="Arial" w:hAnsi="Arial" w:cs="Arial"/>
        </w:rPr>
      </w:pPr>
      <w:r w:rsidRPr="00721E32">
        <w:rPr>
          <w:rFonts w:ascii="Arial" w:hAnsi="Arial" w:cs="Arial"/>
        </w:rPr>
        <w:t>3.4 million (15%) of Australians have a physical impairment</w:t>
      </w:r>
      <w:r w:rsidRPr="00721E32">
        <w:rPr>
          <w:rStyle w:val="FootnoteReference"/>
          <w:rFonts w:ascii="Arial" w:hAnsi="Arial" w:cs="Arial"/>
        </w:rPr>
        <w:footnoteReference w:id="10"/>
      </w:r>
    </w:p>
    <w:p w14:paraId="51713872" w14:textId="77777777" w:rsidR="00826264" w:rsidRPr="00721E32" w:rsidRDefault="00826264" w:rsidP="008160CA">
      <w:pPr>
        <w:pStyle w:val="ListParagraph"/>
        <w:numPr>
          <w:ilvl w:val="0"/>
          <w:numId w:val="1"/>
        </w:numPr>
        <w:spacing w:after="160" w:line="360" w:lineRule="auto"/>
        <w:rPr>
          <w:rFonts w:ascii="Arial" w:hAnsi="Arial" w:cs="Arial"/>
        </w:rPr>
      </w:pPr>
      <w:r w:rsidRPr="00721E32">
        <w:rPr>
          <w:rFonts w:ascii="Arial" w:hAnsi="Arial" w:cs="Arial"/>
        </w:rPr>
        <w:t>Vision Australia estimates there are 357,000 people in Australia who are blind or partially sighted</w:t>
      </w:r>
    </w:p>
    <w:p w14:paraId="7F8F40CE" w14:textId="77777777" w:rsidR="00826264" w:rsidRPr="00721E32" w:rsidRDefault="00826264" w:rsidP="008160CA">
      <w:pPr>
        <w:pStyle w:val="ListParagraph"/>
        <w:numPr>
          <w:ilvl w:val="0"/>
          <w:numId w:val="1"/>
        </w:numPr>
        <w:spacing w:after="160" w:line="360" w:lineRule="auto"/>
        <w:rPr>
          <w:rFonts w:ascii="Arial" w:hAnsi="Arial" w:cs="Arial"/>
        </w:rPr>
      </w:pPr>
      <w:r w:rsidRPr="00721E32">
        <w:rPr>
          <w:rFonts w:ascii="Arial" w:hAnsi="Arial" w:cs="Arial"/>
        </w:rPr>
        <w:t xml:space="preserve">1 in 6 Australians are affected by hearing loss. There are approximately 30,000 Deaf </w:t>
      </w:r>
      <w:proofErr w:type="spellStart"/>
      <w:r w:rsidRPr="00721E32">
        <w:rPr>
          <w:rFonts w:ascii="Arial" w:hAnsi="Arial" w:cs="Arial"/>
        </w:rPr>
        <w:t>Auslan</w:t>
      </w:r>
      <w:proofErr w:type="spellEnd"/>
      <w:r w:rsidRPr="00721E32">
        <w:rPr>
          <w:rFonts w:ascii="Arial" w:hAnsi="Arial" w:cs="Arial"/>
        </w:rPr>
        <w:t xml:space="preserve"> users with total hearing loss.</w:t>
      </w:r>
      <w:r w:rsidRPr="00721E32">
        <w:rPr>
          <w:rStyle w:val="FootnoteReference"/>
          <w:rFonts w:ascii="Arial" w:hAnsi="Arial" w:cs="Arial"/>
        </w:rPr>
        <w:footnoteReference w:id="11"/>
      </w:r>
    </w:p>
    <w:p w14:paraId="7948DB08" w14:textId="210E192D" w:rsidR="007F7B90" w:rsidRPr="00721E32" w:rsidRDefault="00826264" w:rsidP="0013202B">
      <w:pPr>
        <w:pStyle w:val="Heading2"/>
        <w:rPr>
          <w:rFonts w:cs="Arial"/>
        </w:rPr>
      </w:pPr>
      <w:bookmarkStart w:id="22" w:name="_Toc119593208"/>
      <w:r w:rsidRPr="00721E32">
        <w:rPr>
          <w:rFonts w:cs="Arial"/>
        </w:rPr>
        <w:t>Participation in Cultural Life</w:t>
      </w:r>
      <w:bookmarkEnd w:id="22"/>
    </w:p>
    <w:p w14:paraId="34E89BA8" w14:textId="77777777" w:rsidR="0013202B" w:rsidRPr="00721E32" w:rsidRDefault="0013202B" w:rsidP="0013202B"/>
    <w:p w14:paraId="60B6963E" w14:textId="7D89100F" w:rsidR="007F7B90" w:rsidRPr="00721E32" w:rsidRDefault="007F7B90" w:rsidP="008160CA">
      <w:pPr>
        <w:pStyle w:val="ListParagraph"/>
        <w:numPr>
          <w:ilvl w:val="0"/>
          <w:numId w:val="30"/>
        </w:numPr>
        <w:spacing w:line="360" w:lineRule="auto"/>
        <w:rPr>
          <w:rFonts w:ascii="Arial" w:eastAsiaTheme="majorEastAsia" w:hAnsi="Arial" w:cs="Arial"/>
        </w:rPr>
      </w:pPr>
      <w:r w:rsidRPr="00721E32">
        <w:rPr>
          <w:rFonts w:ascii="Arial" w:hAnsi="Arial" w:cs="Arial"/>
          <w:lang w:val="en-AU" w:eastAsia="en-GB"/>
        </w:rPr>
        <w:t>In 2019, people with disability were more likely than people without disability to recognise the positive impacts of arts and creativity across all areas, to agree the arts allow</w:t>
      </w:r>
      <w:r w:rsidR="00464DB4" w:rsidRPr="00721E32">
        <w:rPr>
          <w:rFonts w:ascii="Arial" w:hAnsi="Arial" w:cs="Arial"/>
          <w:lang w:val="en-AU" w:eastAsia="en-GB"/>
        </w:rPr>
        <w:t>s</w:t>
      </w:r>
      <w:r w:rsidRPr="00721E32">
        <w:rPr>
          <w:rFonts w:ascii="Arial" w:hAnsi="Arial" w:cs="Arial"/>
          <w:lang w:val="en-AU" w:eastAsia="en-GB"/>
        </w:rPr>
        <w:t xml:space="preserve"> connect</w:t>
      </w:r>
      <w:r w:rsidR="00464DB4" w:rsidRPr="00721E32">
        <w:rPr>
          <w:rFonts w:ascii="Arial" w:hAnsi="Arial" w:cs="Arial"/>
          <w:lang w:val="en-AU" w:eastAsia="en-GB"/>
        </w:rPr>
        <w:t>ion</w:t>
      </w:r>
      <w:r w:rsidRPr="00721E32">
        <w:rPr>
          <w:rFonts w:ascii="Arial" w:hAnsi="Arial" w:cs="Arial"/>
          <w:lang w:val="en-AU" w:eastAsia="en-GB"/>
        </w:rPr>
        <w:t xml:space="preserve"> with others. </w:t>
      </w:r>
      <w:r w:rsidR="00D73E6E" w:rsidRPr="00721E32">
        <w:rPr>
          <w:rFonts w:ascii="Arial" w:hAnsi="Arial" w:cs="Arial"/>
          <w:lang w:val="en-AU" w:eastAsia="en-GB"/>
        </w:rPr>
        <w:t>T</w:t>
      </w:r>
      <w:r w:rsidRPr="00721E32">
        <w:rPr>
          <w:rFonts w:ascii="Arial" w:hAnsi="Arial" w:cs="Arial"/>
          <w:lang w:val="en-AU" w:eastAsia="en-GB"/>
        </w:rPr>
        <w:t>he arts should receive public funding and artists make an important contribution to society.</w:t>
      </w:r>
      <w:r w:rsidRPr="00721E32">
        <w:rPr>
          <w:rStyle w:val="FootnoteReference"/>
          <w:rFonts w:ascii="Arial" w:hAnsi="Arial" w:cs="Arial"/>
          <w:lang w:val="en-AU" w:eastAsia="en-GB"/>
        </w:rPr>
        <w:footnoteReference w:id="12"/>
      </w:r>
      <w:r w:rsidRPr="00721E32">
        <w:rPr>
          <w:rFonts w:ascii="Arial" w:hAnsi="Arial" w:cs="Arial"/>
          <w:lang w:val="en-AU" w:eastAsia="en-GB"/>
        </w:rPr>
        <w:t> </w:t>
      </w:r>
    </w:p>
    <w:p w14:paraId="3C4F6AE2" w14:textId="0E3A0DA2" w:rsidR="007F7B90" w:rsidRPr="00721E32" w:rsidRDefault="007F7B90" w:rsidP="008160CA">
      <w:pPr>
        <w:pStyle w:val="ListParagraph"/>
        <w:numPr>
          <w:ilvl w:val="0"/>
          <w:numId w:val="30"/>
        </w:numPr>
        <w:spacing w:line="360" w:lineRule="auto"/>
        <w:rPr>
          <w:rFonts w:ascii="Arial" w:hAnsi="Arial" w:cs="Arial"/>
          <w:lang w:val="en-AU" w:eastAsia="en-GB"/>
        </w:rPr>
      </w:pPr>
      <w:r w:rsidRPr="00721E32">
        <w:rPr>
          <w:rFonts w:ascii="Arial" w:hAnsi="Arial" w:cs="Arial"/>
          <w:lang w:val="en-AU" w:eastAsia="en-GB"/>
        </w:rPr>
        <w:t>People with disability were more likely than people without disability to give time or money to the arts, be motivated to attend the arts to improve their wellbeing and to express themselves, to creatively participate in the arts and to engage with the arts online.</w:t>
      </w:r>
      <w:r w:rsidR="008F1FB8" w:rsidRPr="00721E32">
        <w:rPr>
          <w:rStyle w:val="FootnoteReference"/>
          <w:rFonts w:ascii="Arial" w:hAnsi="Arial" w:cs="Arial"/>
          <w:lang w:val="en-AU" w:eastAsia="en-GB"/>
        </w:rPr>
        <w:footnoteReference w:id="13"/>
      </w:r>
    </w:p>
    <w:p w14:paraId="150A5BEF" w14:textId="20E3A0A9" w:rsidR="00517FE8" w:rsidRPr="00721E32" w:rsidRDefault="00A21E7E" w:rsidP="0013202B">
      <w:pPr>
        <w:pStyle w:val="Heading1"/>
        <w:rPr>
          <w:color w:val="auto"/>
        </w:rPr>
      </w:pPr>
      <w:bookmarkStart w:id="23" w:name="_Toc119593209"/>
      <w:r w:rsidRPr="00721E32">
        <w:rPr>
          <w:color w:val="auto"/>
        </w:rPr>
        <w:lastRenderedPageBreak/>
        <w:t xml:space="preserve">Appendix C - </w:t>
      </w:r>
      <w:r w:rsidR="00517FE8" w:rsidRPr="00721E32">
        <w:rPr>
          <w:color w:val="auto"/>
        </w:rPr>
        <w:t>LEGISLATION AND POLICY</w:t>
      </w:r>
      <w:bookmarkEnd w:id="23"/>
    </w:p>
    <w:p w14:paraId="4975959F" w14:textId="77777777" w:rsidR="00517FE8" w:rsidRPr="00721E32" w:rsidRDefault="00517FE8" w:rsidP="008160CA">
      <w:pPr>
        <w:pStyle w:val="ListParagraph"/>
        <w:spacing w:line="360" w:lineRule="auto"/>
        <w:rPr>
          <w:rFonts w:ascii="Arial" w:eastAsia="Times New Roman" w:hAnsi="Arial" w:cs="Arial"/>
          <w:lang w:val="en-AU"/>
        </w:rPr>
      </w:pPr>
    </w:p>
    <w:p w14:paraId="4830673E" w14:textId="65076829" w:rsidR="00826264" w:rsidRPr="00721E32" w:rsidRDefault="00694328" w:rsidP="008160CA">
      <w:pPr>
        <w:spacing w:line="360" w:lineRule="auto"/>
        <w:rPr>
          <w:rFonts w:ascii="Arial" w:hAnsi="Arial" w:cs="Arial"/>
        </w:rPr>
      </w:pPr>
      <w:r w:rsidRPr="00721E32">
        <w:rPr>
          <w:rFonts w:ascii="Arial" w:hAnsi="Arial" w:cs="Arial"/>
        </w:rPr>
        <w:t>This Plan</w:t>
      </w:r>
      <w:r w:rsidR="00826264" w:rsidRPr="00721E32">
        <w:rPr>
          <w:rFonts w:ascii="Arial" w:hAnsi="Arial" w:cs="Arial"/>
        </w:rPr>
        <w:t xml:space="preserve"> aligns with international, national and </w:t>
      </w:r>
      <w:r w:rsidR="007F7B90" w:rsidRPr="00721E32">
        <w:rPr>
          <w:rFonts w:ascii="Arial" w:hAnsi="Arial" w:cs="Arial"/>
        </w:rPr>
        <w:t xml:space="preserve">Queensland </w:t>
      </w:r>
      <w:r w:rsidR="00826264" w:rsidRPr="00721E32">
        <w:rPr>
          <w:rFonts w:ascii="Arial" w:hAnsi="Arial" w:cs="Arial"/>
        </w:rPr>
        <w:t>social policy and legislative frameworks including:</w:t>
      </w:r>
    </w:p>
    <w:p w14:paraId="03F589E6" w14:textId="77777777" w:rsidR="00826264" w:rsidRPr="00721E32" w:rsidRDefault="00826264" w:rsidP="008160CA">
      <w:pPr>
        <w:numPr>
          <w:ilvl w:val="0"/>
          <w:numId w:val="2"/>
        </w:numPr>
        <w:spacing w:after="160" w:line="360" w:lineRule="auto"/>
        <w:rPr>
          <w:rFonts w:ascii="Arial" w:hAnsi="Arial" w:cs="Arial"/>
        </w:rPr>
      </w:pPr>
      <w:r w:rsidRPr="00721E32">
        <w:rPr>
          <w:rFonts w:ascii="Arial" w:hAnsi="Arial" w:cs="Arial"/>
        </w:rPr>
        <w:t>UN Convention on the Rights of Persons with Disabilities 2006 (UNCRPD)</w:t>
      </w:r>
    </w:p>
    <w:p w14:paraId="154ECE20" w14:textId="77777777" w:rsidR="00826264" w:rsidRPr="00721E32" w:rsidRDefault="00826264" w:rsidP="008160CA">
      <w:pPr>
        <w:numPr>
          <w:ilvl w:val="0"/>
          <w:numId w:val="2"/>
        </w:numPr>
        <w:spacing w:after="160" w:line="360" w:lineRule="auto"/>
        <w:rPr>
          <w:rFonts w:ascii="Arial" w:hAnsi="Arial" w:cs="Arial"/>
        </w:rPr>
      </w:pPr>
      <w:r w:rsidRPr="00721E32">
        <w:rPr>
          <w:rFonts w:ascii="Arial" w:hAnsi="Arial" w:cs="Arial"/>
        </w:rPr>
        <w:t>National Disability Strategy 2010-2020 (NDS)</w:t>
      </w:r>
    </w:p>
    <w:p w14:paraId="0B4668CF" w14:textId="77777777" w:rsidR="00826264" w:rsidRPr="00721E32" w:rsidRDefault="00826264" w:rsidP="008160CA">
      <w:pPr>
        <w:numPr>
          <w:ilvl w:val="0"/>
          <w:numId w:val="2"/>
        </w:numPr>
        <w:spacing w:after="160" w:line="360" w:lineRule="auto"/>
        <w:rPr>
          <w:rFonts w:ascii="Arial" w:hAnsi="Arial" w:cs="Arial"/>
        </w:rPr>
      </w:pPr>
      <w:r w:rsidRPr="00721E32">
        <w:rPr>
          <w:rFonts w:ascii="Arial" w:hAnsi="Arial" w:cs="Arial"/>
        </w:rPr>
        <w:t>Disability Discrimination Act 1992 (DDA)</w:t>
      </w:r>
    </w:p>
    <w:p w14:paraId="104157EF" w14:textId="3CB9C780" w:rsidR="00351AFA" w:rsidRPr="00721E32" w:rsidRDefault="00057310" w:rsidP="008160CA">
      <w:pPr>
        <w:numPr>
          <w:ilvl w:val="0"/>
          <w:numId w:val="2"/>
        </w:numPr>
        <w:spacing w:after="160" w:line="360" w:lineRule="auto"/>
        <w:rPr>
          <w:rFonts w:ascii="Arial" w:hAnsi="Arial" w:cs="Arial"/>
        </w:rPr>
      </w:pPr>
      <w:r w:rsidRPr="00721E32">
        <w:rPr>
          <w:rFonts w:ascii="Arial" w:hAnsi="Arial" w:cs="Arial"/>
        </w:rPr>
        <w:t>Disability Services Act 1986 (C</w:t>
      </w:r>
      <w:r w:rsidR="00351AFA" w:rsidRPr="00721E32">
        <w:rPr>
          <w:rFonts w:ascii="Arial" w:hAnsi="Arial" w:cs="Arial"/>
        </w:rPr>
        <w:t>ommonwealth)</w:t>
      </w:r>
    </w:p>
    <w:p w14:paraId="40DD9A70" w14:textId="77777777" w:rsidR="00826264" w:rsidRPr="00721E32" w:rsidRDefault="00826264" w:rsidP="008160CA">
      <w:pPr>
        <w:numPr>
          <w:ilvl w:val="0"/>
          <w:numId w:val="2"/>
        </w:numPr>
        <w:spacing w:after="160" w:line="360" w:lineRule="auto"/>
        <w:rPr>
          <w:rFonts w:ascii="Arial" w:hAnsi="Arial" w:cs="Arial"/>
        </w:rPr>
      </w:pPr>
      <w:r w:rsidRPr="00721E32">
        <w:rPr>
          <w:rFonts w:ascii="Arial" w:hAnsi="Arial" w:cs="Arial"/>
        </w:rPr>
        <w:t xml:space="preserve">Disability (Access to Premises – Buildings) Standards 2010 </w:t>
      </w:r>
    </w:p>
    <w:p w14:paraId="7BCB667F" w14:textId="77777777" w:rsidR="007F7B90" w:rsidRPr="00721E32" w:rsidRDefault="00826264" w:rsidP="008160CA">
      <w:pPr>
        <w:numPr>
          <w:ilvl w:val="0"/>
          <w:numId w:val="2"/>
        </w:numPr>
        <w:spacing w:after="160" w:line="360" w:lineRule="auto"/>
        <w:rPr>
          <w:rFonts w:ascii="Arial" w:hAnsi="Arial" w:cs="Arial"/>
        </w:rPr>
      </w:pPr>
      <w:r w:rsidRPr="00721E32">
        <w:rPr>
          <w:rFonts w:ascii="Arial" w:hAnsi="Arial" w:cs="Arial"/>
        </w:rPr>
        <w:t>National Arts and Disability Strategy 2009</w:t>
      </w:r>
    </w:p>
    <w:p w14:paraId="3867B8C2" w14:textId="77777777" w:rsidR="007F7B90" w:rsidRPr="00721E32" w:rsidRDefault="001448CD" w:rsidP="008160CA">
      <w:pPr>
        <w:numPr>
          <w:ilvl w:val="0"/>
          <w:numId w:val="2"/>
        </w:numPr>
        <w:spacing w:after="160" w:line="360" w:lineRule="auto"/>
        <w:rPr>
          <w:rFonts w:ascii="Arial" w:hAnsi="Arial" w:cs="Arial"/>
        </w:rPr>
      </w:pPr>
      <w:r w:rsidRPr="00721E32">
        <w:rPr>
          <w:rFonts w:ascii="Arial" w:eastAsia="Times New Roman" w:hAnsi="Arial" w:cs="Arial"/>
          <w:shd w:val="clear" w:color="auto" w:fill="FFFFFF"/>
          <w:lang w:val="en-AU" w:eastAsia="en-GB"/>
        </w:rPr>
        <w:t xml:space="preserve">The Disability Services Act 2006 (Queensland) </w:t>
      </w:r>
    </w:p>
    <w:p w14:paraId="336F7B04" w14:textId="0ABD74BA" w:rsidR="0094428E" w:rsidRPr="00721E32" w:rsidRDefault="001C66A0" w:rsidP="008160CA">
      <w:pPr>
        <w:numPr>
          <w:ilvl w:val="0"/>
          <w:numId w:val="2"/>
        </w:numPr>
        <w:spacing w:after="160" w:line="360" w:lineRule="auto"/>
        <w:rPr>
          <w:rFonts w:ascii="Arial" w:hAnsi="Arial" w:cs="Arial"/>
        </w:rPr>
      </w:pPr>
      <w:r w:rsidRPr="00721E32">
        <w:rPr>
          <w:rFonts w:ascii="Arial" w:hAnsi="Arial" w:cs="Arial"/>
        </w:rPr>
        <w:t xml:space="preserve">State Disability Plan 2021-2022 (Queensland), an extension of </w:t>
      </w:r>
      <w:r w:rsidR="0094428E" w:rsidRPr="00721E32">
        <w:rPr>
          <w:rFonts w:ascii="Arial" w:hAnsi="Arial" w:cs="Arial"/>
        </w:rPr>
        <w:t>State Disability Plan 2017-2020 (Queensland)</w:t>
      </w:r>
    </w:p>
    <w:p w14:paraId="5833B6FE" w14:textId="0052115F" w:rsidR="0094428E" w:rsidRPr="00721E32" w:rsidRDefault="0094428E" w:rsidP="008160CA">
      <w:pPr>
        <w:pStyle w:val="ListParagraph"/>
        <w:numPr>
          <w:ilvl w:val="0"/>
          <w:numId w:val="2"/>
        </w:numPr>
        <w:spacing w:line="360" w:lineRule="auto"/>
        <w:rPr>
          <w:rFonts w:ascii="Arial" w:eastAsia="Times New Roman" w:hAnsi="Arial" w:cs="Arial"/>
          <w:lang w:val="en-AU" w:eastAsia="en-GB"/>
        </w:rPr>
      </w:pPr>
      <w:r w:rsidRPr="00721E32">
        <w:rPr>
          <w:rFonts w:ascii="Arial" w:eastAsia="Times New Roman" w:hAnsi="Arial" w:cs="Arial"/>
          <w:lang w:val="en-AU" w:eastAsia="en-GB"/>
        </w:rPr>
        <w:t xml:space="preserve">A </w:t>
      </w:r>
      <w:r w:rsidR="007F7B90" w:rsidRPr="00721E32">
        <w:rPr>
          <w:rFonts w:ascii="Arial" w:eastAsia="Times New Roman" w:hAnsi="Arial" w:cs="Arial"/>
          <w:lang w:val="en-AU" w:eastAsia="en-GB"/>
        </w:rPr>
        <w:t>C</w:t>
      </w:r>
      <w:r w:rsidRPr="00721E32">
        <w:rPr>
          <w:rFonts w:ascii="Arial" w:eastAsia="Times New Roman" w:hAnsi="Arial" w:cs="Arial"/>
          <w:lang w:val="en-AU" w:eastAsia="en-GB"/>
        </w:rPr>
        <w:t xml:space="preserve">ity for </w:t>
      </w:r>
      <w:r w:rsidR="007F7B90" w:rsidRPr="00721E32">
        <w:rPr>
          <w:rFonts w:ascii="Arial" w:eastAsia="Times New Roman" w:hAnsi="Arial" w:cs="Arial"/>
          <w:lang w:val="en-AU" w:eastAsia="en-GB"/>
        </w:rPr>
        <w:t>E</w:t>
      </w:r>
      <w:r w:rsidRPr="00721E32">
        <w:rPr>
          <w:rFonts w:ascii="Arial" w:eastAsia="Times New Roman" w:hAnsi="Arial" w:cs="Arial"/>
          <w:lang w:val="en-AU" w:eastAsia="en-GB"/>
        </w:rPr>
        <w:t>veryone: Inclusive Brisbane Plan 2019-2029</w:t>
      </w:r>
    </w:p>
    <w:p w14:paraId="1EF7E039" w14:textId="77777777" w:rsidR="00517FE8" w:rsidRPr="00721E32" w:rsidRDefault="00517FE8" w:rsidP="008160CA">
      <w:pPr>
        <w:spacing w:line="360" w:lineRule="auto"/>
        <w:rPr>
          <w:rFonts w:ascii="Arial" w:hAnsi="Arial" w:cs="Arial"/>
          <w:lang w:val="en-AU"/>
        </w:rPr>
      </w:pPr>
    </w:p>
    <w:p w14:paraId="3852411F" w14:textId="77777777" w:rsidR="001222D5" w:rsidRPr="00721E32" w:rsidRDefault="001222D5" w:rsidP="008160CA">
      <w:pPr>
        <w:pStyle w:val="NoSpacing"/>
        <w:spacing w:line="360" w:lineRule="auto"/>
        <w:rPr>
          <w:rFonts w:ascii="Arial" w:hAnsi="Arial" w:cs="Arial"/>
        </w:rPr>
      </w:pPr>
    </w:p>
    <w:p w14:paraId="64C9B67A" w14:textId="77777777" w:rsidR="00CE2467" w:rsidRPr="00721E32" w:rsidRDefault="00CE2467" w:rsidP="008160CA">
      <w:pPr>
        <w:spacing w:line="360" w:lineRule="auto"/>
        <w:rPr>
          <w:rFonts w:ascii="Arial" w:hAnsi="Arial" w:cs="Arial"/>
        </w:rPr>
      </w:pPr>
    </w:p>
    <w:sectPr w:rsidR="00CE2467" w:rsidRPr="00721E32" w:rsidSect="00FF012F">
      <w:headerReference w:type="default" r:id="rId13"/>
      <w:footerReference w:type="default" r:id="rId1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207F1" w14:textId="77777777" w:rsidR="008E7F44" w:rsidRDefault="008E7F44" w:rsidP="00826264">
      <w:r>
        <w:separator/>
      </w:r>
    </w:p>
  </w:endnote>
  <w:endnote w:type="continuationSeparator" w:id="0">
    <w:p w14:paraId="5ACC4935" w14:textId="77777777" w:rsidR="008E7F44" w:rsidRDefault="008E7F44" w:rsidP="00826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543576"/>
      <w:docPartObj>
        <w:docPartGallery w:val="Page Numbers (Bottom of Page)"/>
        <w:docPartUnique/>
      </w:docPartObj>
    </w:sdtPr>
    <w:sdtEndPr>
      <w:rPr>
        <w:rFonts w:ascii="Arial" w:hAnsi="Arial" w:cs="Arial"/>
        <w:noProof/>
      </w:rPr>
    </w:sdtEndPr>
    <w:sdtContent>
      <w:p w14:paraId="7FAFD7F3" w14:textId="4CB0BBFB" w:rsidR="008E7F44" w:rsidRPr="0000435C" w:rsidRDefault="008E7F44">
        <w:pPr>
          <w:pStyle w:val="Footer"/>
          <w:jc w:val="right"/>
          <w:rPr>
            <w:rFonts w:ascii="Arial" w:hAnsi="Arial" w:cs="Arial"/>
          </w:rPr>
        </w:pPr>
        <w:r w:rsidRPr="0000435C">
          <w:rPr>
            <w:rFonts w:ascii="Arial" w:hAnsi="Arial" w:cs="Arial"/>
          </w:rPr>
          <w:fldChar w:fldCharType="begin"/>
        </w:r>
        <w:r w:rsidRPr="0000435C">
          <w:rPr>
            <w:rFonts w:ascii="Arial" w:hAnsi="Arial" w:cs="Arial"/>
          </w:rPr>
          <w:instrText xml:space="preserve"> PAGE   \* MERGEFORMAT </w:instrText>
        </w:r>
        <w:r w:rsidRPr="0000435C">
          <w:rPr>
            <w:rFonts w:ascii="Arial" w:hAnsi="Arial" w:cs="Arial"/>
          </w:rPr>
          <w:fldChar w:fldCharType="separate"/>
        </w:r>
        <w:r>
          <w:rPr>
            <w:rFonts w:ascii="Arial" w:hAnsi="Arial" w:cs="Arial"/>
            <w:noProof/>
          </w:rPr>
          <w:t>13</w:t>
        </w:r>
        <w:r w:rsidRPr="0000435C">
          <w:rPr>
            <w:rFonts w:ascii="Arial" w:hAnsi="Arial" w:cs="Arial"/>
            <w:noProof/>
          </w:rPr>
          <w:fldChar w:fldCharType="end"/>
        </w:r>
      </w:p>
    </w:sdtContent>
  </w:sdt>
  <w:p w14:paraId="4B4B4AC5" w14:textId="77777777" w:rsidR="008E7F44" w:rsidRDefault="008E7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65005" w14:textId="77777777" w:rsidR="008E7F44" w:rsidRDefault="008E7F44" w:rsidP="00826264">
      <w:r>
        <w:separator/>
      </w:r>
    </w:p>
  </w:footnote>
  <w:footnote w:type="continuationSeparator" w:id="0">
    <w:p w14:paraId="010A68FE" w14:textId="77777777" w:rsidR="008E7F44" w:rsidRDefault="008E7F44" w:rsidP="00826264">
      <w:r>
        <w:continuationSeparator/>
      </w:r>
    </w:p>
  </w:footnote>
  <w:footnote w:id="1">
    <w:p w14:paraId="2CDB923A" w14:textId="77777777" w:rsidR="008E7F44" w:rsidRPr="00386248" w:rsidRDefault="008E7F44" w:rsidP="00A21E7E">
      <w:pPr>
        <w:pStyle w:val="FootnoteText"/>
        <w:rPr>
          <w:rFonts w:ascii="Arial" w:hAnsi="Arial" w:cs="Arial"/>
          <w:lang w:val="en-US"/>
        </w:rPr>
      </w:pPr>
      <w:r w:rsidRPr="00386248">
        <w:rPr>
          <w:rStyle w:val="FootnoteReference"/>
          <w:rFonts w:ascii="Arial" w:hAnsi="Arial" w:cs="Arial"/>
        </w:rPr>
        <w:footnoteRef/>
      </w:r>
      <w:r w:rsidRPr="00386248">
        <w:rPr>
          <w:rFonts w:ascii="Arial" w:hAnsi="Arial" w:cs="Arial"/>
        </w:rPr>
        <w:t xml:space="preserve"> https://www.un.org/development/desa/disabilities/convention-on-the-rights-of-persons-with-disabilities.html</w:t>
      </w:r>
    </w:p>
  </w:footnote>
  <w:footnote w:id="2">
    <w:p w14:paraId="7E859595" w14:textId="77777777" w:rsidR="008E7F44" w:rsidRPr="00386248" w:rsidRDefault="008E7F44" w:rsidP="00A21E7E">
      <w:pPr>
        <w:pStyle w:val="FootnoteText"/>
        <w:rPr>
          <w:rFonts w:ascii="Arial" w:hAnsi="Arial" w:cs="Arial"/>
          <w:sz w:val="24"/>
          <w:szCs w:val="24"/>
          <w:lang w:val="en-US"/>
        </w:rPr>
      </w:pPr>
      <w:r w:rsidRPr="00386248">
        <w:rPr>
          <w:rStyle w:val="FootnoteReference"/>
          <w:rFonts w:ascii="Arial" w:hAnsi="Arial" w:cs="Arial"/>
        </w:rPr>
        <w:footnoteRef/>
      </w:r>
      <w:r w:rsidRPr="00386248">
        <w:rPr>
          <w:rFonts w:ascii="Arial" w:hAnsi="Arial" w:cs="Arial"/>
        </w:rPr>
        <w:t xml:space="preserve"> University of Western Australian Disability Access and Inclusion Plan</w:t>
      </w:r>
    </w:p>
  </w:footnote>
  <w:footnote w:id="3">
    <w:p w14:paraId="33EE9198" w14:textId="77777777" w:rsidR="008E7F44" w:rsidRPr="00855358" w:rsidRDefault="008E7F44" w:rsidP="00826264">
      <w:pPr>
        <w:pStyle w:val="FootnoteText"/>
        <w:rPr>
          <w:rFonts w:ascii="Arial" w:hAnsi="Arial" w:cs="Arial"/>
        </w:rPr>
      </w:pPr>
      <w:r w:rsidRPr="00855358">
        <w:rPr>
          <w:rStyle w:val="FootnoteReference"/>
          <w:rFonts w:ascii="Arial" w:hAnsi="Arial" w:cs="Arial"/>
        </w:rPr>
        <w:footnoteRef/>
      </w:r>
      <w:r w:rsidRPr="00855358">
        <w:rPr>
          <w:rFonts w:ascii="Arial" w:hAnsi="Arial" w:cs="Arial"/>
        </w:rPr>
        <w:t xml:space="preserve"> </w:t>
      </w:r>
      <w:r w:rsidRPr="00855358">
        <w:rPr>
          <w:rFonts w:ascii="Arial" w:hAnsi="Arial" w:cs="Arial"/>
          <w:bCs/>
        </w:rPr>
        <w:t xml:space="preserve">Australian Bureau of Statistics </w:t>
      </w:r>
      <w:bookmarkStart w:id="21" w:name="_Hlk479513055"/>
      <w:r w:rsidRPr="00855358">
        <w:rPr>
          <w:rFonts w:ascii="Arial" w:hAnsi="Arial" w:cs="Arial"/>
          <w:bCs/>
        </w:rPr>
        <w:t xml:space="preserve">4430.0 </w:t>
      </w:r>
      <w:bookmarkEnd w:id="21"/>
      <w:r w:rsidRPr="00855358">
        <w:rPr>
          <w:rFonts w:ascii="Arial" w:hAnsi="Arial" w:cs="Arial"/>
          <w:bCs/>
        </w:rPr>
        <w:t>- Disability, Ageing and Carers, Australia: Summary of Findings, 2015 </w:t>
      </w:r>
    </w:p>
  </w:footnote>
  <w:footnote w:id="4">
    <w:p w14:paraId="58D4E2CA" w14:textId="74740A68" w:rsidR="008E7F44" w:rsidRPr="00855358" w:rsidRDefault="008E7F44">
      <w:pPr>
        <w:pStyle w:val="FootnoteText"/>
        <w:rPr>
          <w:rFonts w:ascii="Arial" w:hAnsi="Arial" w:cs="Arial"/>
        </w:rPr>
      </w:pPr>
      <w:r w:rsidRPr="00855358">
        <w:rPr>
          <w:rStyle w:val="FootnoteReference"/>
          <w:rFonts w:ascii="Arial" w:hAnsi="Arial" w:cs="Arial"/>
        </w:rPr>
        <w:footnoteRef/>
      </w:r>
      <w:r w:rsidRPr="00855358">
        <w:rPr>
          <w:rFonts w:ascii="Arial" w:hAnsi="Arial" w:cs="Arial"/>
        </w:rPr>
        <w:t xml:space="preserve"> </w:t>
      </w:r>
      <w:r w:rsidRPr="00855358">
        <w:rPr>
          <w:rFonts w:ascii="Arial" w:hAnsi="Arial" w:cs="Arial"/>
          <w:bCs/>
        </w:rPr>
        <w:t>https://www.qld.gov.au/disability/community/disability-statistics#:~:text=18.3%25%20of%20the%20Queensland%20population,a%20profound%20or%20severe%20disability.</w:t>
      </w:r>
    </w:p>
  </w:footnote>
  <w:footnote w:id="5">
    <w:p w14:paraId="625440B8" w14:textId="77777777" w:rsidR="008E7F44" w:rsidRPr="00855358" w:rsidRDefault="008E7F44" w:rsidP="00826264">
      <w:pPr>
        <w:pStyle w:val="FootnoteText"/>
        <w:rPr>
          <w:rFonts w:ascii="Arial" w:hAnsi="Arial" w:cs="Arial"/>
        </w:rPr>
      </w:pPr>
      <w:r w:rsidRPr="00855358">
        <w:rPr>
          <w:rStyle w:val="FootnoteReference"/>
          <w:rFonts w:ascii="Arial" w:hAnsi="Arial" w:cs="Arial"/>
        </w:rPr>
        <w:footnoteRef/>
      </w:r>
      <w:r w:rsidRPr="00855358">
        <w:rPr>
          <w:rFonts w:ascii="Arial" w:hAnsi="Arial" w:cs="Arial"/>
        </w:rPr>
        <w:t xml:space="preserve"> National Ethnic Disability Alliance (NEDA) People from NESB with disability in Australia: What does the data say? March 2010 </w:t>
      </w:r>
    </w:p>
  </w:footnote>
  <w:footnote w:id="6">
    <w:p w14:paraId="5543BE24" w14:textId="77777777" w:rsidR="008E7F44" w:rsidRPr="00855358" w:rsidRDefault="008E7F44" w:rsidP="00826264">
      <w:pPr>
        <w:pStyle w:val="FootnoteText"/>
        <w:rPr>
          <w:rFonts w:ascii="Arial" w:hAnsi="Arial" w:cs="Arial"/>
        </w:rPr>
      </w:pPr>
      <w:r w:rsidRPr="00855358">
        <w:rPr>
          <w:rStyle w:val="FootnoteReference"/>
          <w:rFonts w:ascii="Arial" w:hAnsi="Arial" w:cs="Arial"/>
        </w:rPr>
        <w:footnoteRef/>
      </w:r>
      <w:r w:rsidRPr="00855358">
        <w:rPr>
          <w:rFonts w:ascii="Arial" w:hAnsi="Arial" w:cs="Arial"/>
        </w:rPr>
        <w:t xml:space="preserve"> ABS </w:t>
      </w:r>
      <w:r w:rsidRPr="00855358">
        <w:rPr>
          <w:rFonts w:ascii="Arial" w:hAnsi="Arial" w:cs="Arial"/>
          <w:bCs/>
        </w:rPr>
        <w:t>4714.0 - National Aboriginal and Torres Strait Islander Social Survey, 2014-15 </w:t>
      </w:r>
      <w:r w:rsidRPr="00855358">
        <w:rPr>
          <w:rFonts w:ascii="Arial" w:hAnsi="Arial" w:cs="Arial"/>
        </w:rPr>
        <w:t> </w:t>
      </w:r>
    </w:p>
  </w:footnote>
  <w:footnote w:id="7">
    <w:p w14:paraId="22E2491D" w14:textId="77777777" w:rsidR="008E7F44" w:rsidRPr="00855358" w:rsidRDefault="008E7F44" w:rsidP="00826264">
      <w:pPr>
        <w:pStyle w:val="FootnoteText"/>
        <w:rPr>
          <w:rFonts w:ascii="Arial" w:hAnsi="Arial" w:cs="Arial"/>
        </w:rPr>
      </w:pPr>
      <w:r w:rsidRPr="00855358">
        <w:rPr>
          <w:rStyle w:val="FootnoteReference"/>
          <w:rFonts w:ascii="Arial" w:hAnsi="Arial" w:cs="Arial"/>
        </w:rPr>
        <w:footnoteRef/>
      </w:r>
      <w:r w:rsidRPr="00855358">
        <w:rPr>
          <w:rFonts w:ascii="Arial" w:hAnsi="Arial" w:cs="Arial"/>
        </w:rPr>
        <w:t xml:space="preserve"> ABS </w:t>
      </w:r>
      <w:r w:rsidRPr="00855358">
        <w:rPr>
          <w:rFonts w:ascii="Arial" w:hAnsi="Arial" w:cs="Arial"/>
          <w:bCs/>
        </w:rPr>
        <w:t>4430.0</w:t>
      </w:r>
    </w:p>
  </w:footnote>
  <w:footnote w:id="8">
    <w:p w14:paraId="5E1BB5CD" w14:textId="77777777" w:rsidR="008E7F44" w:rsidRPr="00855358" w:rsidRDefault="008E7F44" w:rsidP="00826264">
      <w:pPr>
        <w:pStyle w:val="FootnoteText"/>
        <w:rPr>
          <w:rFonts w:ascii="Arial" w:hAnsi="Arial" w:cs="Arial"/>
        </w:rPr>
      </w:pPr>
      <w:r w:rsidRPr="00855358">
        <w:rPr>
          <w:rStyle w:val="FootnoteReference"/>
          <w:rFonts w:ascii="Arial" w:hAnsi="Arial" w:cs="Arial"/>
        </w:rPr>
        <w:footnoteRef/>
      </w:r>
      <w:r w:rsidRPr="00855358">
        <w:rPr>
          <w:rFonts w:ascii="Arial" w:hAnsi="Arial" w:cs="Arial"/>
        </w:rPr>
        <w:t xml:space="preserve"> </w:t>
      </w:r>
      <w:r w:rsidRPr="00855358">
        <w:rPr>
          <w:rFonts w:ascii="Arial" w:hAnsi="Arial" w:cs="Arial"/>
          <w:iCs/>
        </w:rPr>
        <w:t>Price Waterhouse Coopers, 2011. 'Disability expectations - Investing in a better life, a stronger Australia'.</w:t>
      </w:r>
    </w:p>
  </w:footnote>
  <w:footnote w:id="9">
    <w:p w14:paraId="681A5243" w14:textId="77777777" w:rsidR="008E7F44" w:rsidRPr="00855358" w:rsidRDefault="008E7F44" w:rsidP="00826264">
      <w:pPr>
        <w:pStyle w:val="FootnoteText"/>
        <w:rPr>
          <w:rFonts w:ascii="Arial" w:hAnsi="Arial" w:cs="Arial"/>
        </w:rPr>
      </w:pPr>
      <w:r w:rsidRPr="00855358">
        <w:rPr>
          <w:rStyle w:val="FootnoteReference"/>
          <w:rFonts w:ascii="Arial" w:hAnsi="Arial" w:cs="Arial"/>
        </w:rPr>
        <w:footnoteRef/>
      </w:r>
      <w:r w:rsidRPr="00855358">
        <w:rPr>
          <w:rFonts w:ascii="Arial" w:hAnsi="Arial" w:cs="Arial"/>
        </w:rPr>
        <w:t xml:space="preserve"> ABS </w:t>
      </w:r>
      <w:r w:rsidRPr="00855358">
        <w:rPr>
          <w:rFonts w:ascii="Arial" w:hAnsi="Arial" w:cs="Arial"/>
          <w:bCs/>
        </w:rPr>
        <w:t>4326.0 - National Survey of Mental Health and Wellbeing: Summary of Results, 2007</w:t>
      </w:r>
    </w:p>
  </w:footnote>
  <w:footnote w:id="10">
    <w:p w14:paraId="54D2B78B" w14:textId="77777777" w:rsidR="008E7F44" w:rsidRPr="00855358" w:rsidRDefault="008E7F44" w:rsidP="00826264">
      <w:pPr>
        <w:pStyle w:val="FootnoteText"/>
        <w:rPr>
          <w:rFonts w:ascii="Arial" w:hAnsi="Arial" w:cs="Arial"/>
        </w:rPr>
      </w:pPr>
      <w:r w:rsidRPr="00855358">
        <w:rPr>
          <w:rStyle w:val="FootnoteReference"/>
          <w:rFonts w:ascii="Arial" w:hAnsi="Arial" w:cs="Arial"/>
        </w:rPr>
        <w:footnoteRef/>
      </w:r>
      <w:r w:rsidRPr="00855358">
        <w:rPr>
          <w:rFonts w:ascii="Arial" w:hAnsi="Arial" w:cs="Arial"/>
        </w:rPr>
        <w:t xml:space="preserve"> </w:t>
      </w:r>
      <w:r w:rsidRPr="00855358">
        <w:rPr>
          <w:rFonts w:ascii="Arial" w:hAnsi="Arial" w:cs="Arial"/>
          <w:iCs/>
        </w:rPr>
        <w:t>Australian Network on Disability </w:t>
      </w:r>
      <w:hyperlink r:id="rId1" w:history="1">
        <w:r w:rsidRPr="00855358">
          <w:rPr>
            <w:rStyle w:val="Hyperlink"/>
            <w:rFonts w:ascii="Arial" w:hAnsi="Arial" w:cs="Arial"/>
          </w:rPr>
          <w:t>http://www.and.org.au/pages/disability-statistics.html</w:t>
        </w:r>
      </w:hyperlink>
    </w:p>
  </w:footnote>
  <w:footnote w:id="11">
    <w:p w14:paraId="32D83C38" w14:textId="77777777" w:rsidR="008E7F44" w:rsidRDefault="008E7F44" w:rsidP="00826264">
      <w:pPr>
        <w:pStyle w:val="FootnoteText"/>
      </w:pPr>
      <w:r w:rsidRPr="00855358">
        <w:rPr>
          <w:rStyle w:val="FootnoteReference"/>
          <w:rFonts w:ascii="Arial" w:hAnsi="Arial" w:cs="Arial"/>
        </w:rPr>
        <w:footnoteRef/>
      </w:r>
      <w:r w:rsidRPr="00855358">
        <w:rPr>
          <w:rFonts w:ascii="Arial" w:hAnsi="Arial" w:cs="Arial"/>
        </w:rPr>
        <w:t xml:space="preserve"> ‘Why Auslan Interpreting Matters’ </w:t>
      </w:r>
      <w:hyperlink r:id="rId2" w:history="1">
        <w:r w:rsidRPr="00855358">
          <w:rPr>
            <w:rStyle w:val="Hyperlink"/>
            <w:rFonts w:ascii="Arial" w:hAnsi="Arial" w:cs="Arial"/>
          </w:rPr>
          <w:t>www.VicDeaf.com.au</w:t>
        </w:r>
      </w:hyperlink>
      <w:r w:rsidRPr="004A6E40">
        <w:rPr>
          <w:rFonts w:ascii="Arial" w:hAnsi="Arial" w:cs="Arial"/>
        </w:rPr>
        <w:t xml:space="preserve"> </w:t>
      </w:r>
    </w:p>
  </w:footnote>
  <w:footnote w:id="12">
    <w:p w14:paraId="53042CB0" w14:textId="79B5CA1E" w:rsidR="008E7F44" w:rsidRPr="00855358" w:rsidRDefault="008E7F44">
      <w:pPr>
        <w:pStyle w:val="FootnoteText"/>
        <w:rPr>
          <w:rFonts w:ascii="Arial" w:hAnsi="Arial" w:cs="Arial"/>
        </w:rPr>
      </w:pPr>
      <w:r w:rsidRPr="00855358">
        <w:rPr>
          <w:rStyle w:val="FootnoteReference"/>
          <w:rFonts w:ascii="Arial" w:hAnsi="Arial" w:cs="Arial"/>
        </w:rPr>
        <w:footnoteRef/>
      </w:r>
      <w:r w:rsidRPr="00855358">
        <w:rPr>
          <w:rFonts w:ascii="Arial" w:hAnsi="Arial" w:cs="Arial"/>
        </w:rPr>
        <w:t xml:space="preserve"> Creating our future: Results of the National Arts Participation Survey (2020). The Australia Council for the Arts.</w:t>
      </w:r>
    </w:p>
  </w:footnote>
  <w:footnote w:id="13">
    <w:p w14:paraId="7F74ECC1" w14:textId="356D89CD" w:rsidR="008E7F44" w:rsidRDefault="008E7F44">
      <w:pPr>
        <w:pStyle w:val="FootnoteText"/>
      </w:pPr>
      <w:r w:rsidRPr="00855358">
        <w:rPr>
          <w:rStyle w:val="FootnoteReference"/>
          <w:rFonts w:ascii="Arial" w:hAnsi="Arial" w:cs="Arial"/>
        </w:rPr>
        <w:footnoteRef/>
      </w:r>
      <w:r w:rsidRPr="00855358">
        <w:rPr>
          <w:rFonts w:ascii="Arial" w:hAnsi="Arial" w:cs="Arial"/>
        </w:rP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91A24" w14:textId="6E43996D" w:rsidR="008E7F44" w:rsidRDefault="008E7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D4FD5"/>
    <w:multiLevelType w:val="hybridMultilevel"/>
    <w:tmpl w:val="B5F88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763D07"/>
    <w:multiLevelType w:val="hybridMultilevel"/>
    <w:tmpl w:val="EF02A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C33D6A"/>
    <w:multiLevelType w:val="multilevel"/>
    <w:tmpl w:val="7478A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FB4E1C"/>
    <w:multiLevelType w:val="hybridMultilevel"/>
    <w:tmpl w:val="A2504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5C02A5"/>
    <w:multiLevelType w:val="hybridMultilevel"/>
    <w:tmpl w:val="4E9E6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817C00"/>
    <w:multiLevelType w:val="hybridMultilevel"/>
    <w:tmpl w:val="9B2691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6575A"/>
    <w:multiLevelType w:val="hybridMultilevel"/>
    <w:tmpl w:val="60925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087997"/>
    <w:multiLevelType w:val="hybridMultilevel"/>
    <w:tmpl w:val="D6F8A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A127E7"/>
    <w:multiLevelType w:val="hybridMultilevel"/>
    <w:tmpl w:val="602860F4"/>
    <w:lvl w:ilvl="0" w:tplc="5C849FA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52AA50"/>
    <w:multiLevelType w:val="hybridMultilevel"/>
    <w:tmpl w:val="934EC2B6"/>
    <w:lvl w:ilvl="0" w:tplc="3E580E90">
      <w:start w:val="1"/>
      <w:numFmt w:val="bullet"/>
      <w:lvlText w:val=""/>
      <w:lvlJc w:val="left"/>
      <w:pPr>
        <w:ind w:left="720" w:hanging="360"/>
      </w:pPr>
      <w:rPr>
        <w:rFonts w:ascii="Symbol" w:hAnsi="Symbol" w:hint="default"/>
      </w:rPr>
    </w:lvl>
    <w:lvl w:ilvl="1" w:tplc="29260CC2">
      <w:start w:val="1"/>
      <w:numFmt w:val="bullet"/>
      <w:lvlText w:val="o"/>
      <w:lvlJc w:val="left"/>
      <w:pPr>
        <w:ind w:left="1440" w:hanging="360"/>
      </w:pPr>
      <w:rPr>
        <w:rFonts w:ascii="Courier New" w:hAnsi="Courier New" w:hint="default"/>
      </w:rPr>
    </w:lvl>
    <w:lvl w:ilvl="2" w:tplc="C408FAA2">
      <w:start w:val="1"/>
      <w:numFmt w:val="bullet"/>
      <w:lvlText w:val=""/>
      <w:lvlJc w:val="left"/>
      <w:pPr>
        <w:ind w:left="2160" w:hanging="360"/>
      </w:pPr>
      <w:rPr>
        <w:rFonts w:ascii="Wingdings" w:hAnsi="Wingdings" w:hint="default"/>
      </w:rPr>
    </w:lvl>
    <w:lvl w:ilvl="3" w:tplc="CD7EE272">
      <w:start w:val="1"/>
      <w:numFmt w:val="bullet"/>
      <w:lvlText w:val=""/>
      <w:lvlJc w:val="left"/>
      <w:pPr>
        <w:ind w:left="2880" w:hanging="360"/>
      </w:pPr>
      <w:rPr>
        <w:rFonts w:ascii="Symbol" w:hAnsi="Symbol" w:hint="default"/>
      </w:rPr>
    </w:lvl>
    <w:lvl w:ilvl="4" w:tplc="DEE0BB64">
      <w:start w:val="1"/>
      <w:numFmt w:val="bullet"/>
      <w:lvlText w:val="o"/>
      <w:lvlJc w:val="left"/>
      <w:pPr>
        <w:ind w:left="3600" w:hanging="360"/>
      </w:pPr>
      <w:rPr>
        <w:rFonts w:ascii="Courier New" w:hAnsi="Courier New" w:hint="default"/>
      </w:rPr>
    </w:lvl>
    <w:lvl w:ilvl="5" w:tplc="77A46A22">
      <w:start w:val="1"/>
      <w:numFmt w:val="bullet"/>
      <w:lvlText w:val=""/>
      <w:lvlJc w:val="left"/>
      <w:pPr>
        <w:ind w:left="4320" w:hanging="360"/>
      </w:pPr>
      <w:rPr>
        <w:rFonts w:ascii="Wingdings" w:hAnsi="Wingdings" w:hint="default"/>
      </w:rPr>
    </w:lvl>
    <w:lvl w:ilvl="6" w:tplc="F4AE455C">
      <w:start w:val="1"/>
      <w:numFmt w:val="bullet"/>
      <w:lvlText w:val=""/>
      <w:lvlJc w:val="left"/>
      <w:pPr>
        <w:ind w:left="5040" w:hanging="360"/>
      </w:pPr>
      <w:rPr>
        <w:rFonts w:ascii="Symbol" w:hAnsi="Symbol" w:hint="default"/>
      </w:rPr>
    </w:lvl>
    <w:lvl w:ilvl="7" w:tplc="326CC97C">
      <w:start w:val="1"/>
      <w:numFmt w:val="bullet"/>
      <w:lvlText w:val="o"/>
      <w:lvlJc w:val="left"/>
      <w:pPr>
        <w:ind w:left="5760" w:hanging="360"/>
      </w:pPr>
      <w:rPr>
        <w:rFonts w:ascii="Courier New" w:hAnsi="Courier New" w:hint="default"/>
      </w:rPr>
    </w:lvl>
    <w:lvl w:ilvl="8" w:tplc="2D0ED382">
      <w:start w:val="1"/>
      <w:numFmt w:val="bullet"/>
      <w:lvlText w:val=""/>
      <w:lvlJc w:val="left"/>
      <w:pPr>
        <w:ind w:left="6480" w:hanging="360"/>
      </w:pPr>
      <w:rPr>
        <w:rFonts w:ascii="Wingdings" w:hAnsi="Wingdings" w:hint="default"/>
      </w:rPr>
    </w:lvl>
  </w:abstractNum>
  <w:abstractNum w:abstractNumId="11" w15:restartNumberingAfterBreak="0">
    <w:nsid w:val="2C50EE2C"/>
    <w:multiLevelType w:val="hybridMultilevel"/>
    <w:tmpl w:val="871A7CC6"/>
    <w:lvl w:ilvl="0" w:tplc="45E4B14C">
      <w:start w:val="1"/>
      <w:numFmt w:val="bullet"/>
      <w:lvlText w:val=""/>
      <w:lvlJc w:val="left"/>
      <w:pPr>
        <w:ind w:left="720" w:hanging="360"/>
      </w:pPr>
      <w:rPr>
        <w:rFonts w:ascii="Symbol" w:hAnsi="Symbol" w:hint="default"/>
      </w:rPr>
    </w:lvl>
    <w:lvl w:ilvl="1" w:tplc="4810F3D8">
      <w:start w:val="1"/>
      <w:numFmt w:val="bullet"/>
      <w:lvlText w:val="o"/>
      <w:lvlJc w:val="left"/>
      <w:pPr>
        <w:ind w:left="1440" w:hanging="360"/>
      </w:pPr>
      <w:rPr>
        <w:rFonts w:ascii="Courier New" w:hAnsi="Courier New" w:hint="default"/>
      </w:rPr>
    </w:lvl>
    <w:lvl w:ilvl="2" w:tplc="3DEAB6A0">
      <w:start w:val="1"/>
      <w:numFmt w:val="bullet"/>
      <w:lvlText w:val=""/>
      <w:lvlJc w:val="left"/>
      <w:pPr>
        <w:ind w:left="2160" w:hanging="360"/>
      </w:pPr>
      <w:rPr>
        <w:rFonts w:ascii="Wingdings" w:hAnsi="Wingdings" w:hint="default"/>
      </w:rPr>
    </w:lvl>
    <w:lvl w:ilvl="3" w:tplc="B3B842B4">
      <w:start w:val="1"/>
      <w:numFmt w:val="bullet"/>
      <w:lvlText w:val=""/>
      <w:lvlJc w:val="left"/>
      <w:pPr>
        <w:ind w:left="2880" w:hanging="360"/>
      </w:pPr>
      <w:rPr>
        <w:rFonts w:ascii="Symbol" w:hAnsi="Symbol" w:hint="default"/>
      </w:rPr>
    </w:lvl>
    <w:lvl w:ilvl="4" w:tplc="897847E8">
      <w:start w:val="1"/>
      <w:numFmt w:val="bullet"/>
      <w:lvlText w:val="o"/>
      <w:lvlJc w:val="left"/>
      <w:pPr>
        <w:ind w:left="3600" w:hanging="360"/>
      </w:pPr>
      <w:rPr>
        <w:rFonts w:ascii="Courier New" w:hAnsi="Courier New" w:hint="default"/>
      </w:rPr>
    </w:lvl>
    <w:lvl w:ilvl="5" w:tplc="DD0A8D5E">
      <w:start w:val="1"/>
      <w:numFmt w:val="bullet"/>
      <w:lvlText w:val=""/>
      <w:lvlJc w:val="left"/>
      <w:pPr>
        <w:ind w:left="4320" w:hanging="360"/>
      </w:pPr>
      <w:rPr>
        <w:rFonts w:ascii="Wingdings" w:hAnsi="Wingdings" w:hint="default"/>
      </w:rPr>
    </w:lvl>
    <w:lvl w:ilvl="6" w:tplc="E27C4684">
      <w:start w:val="1"/>
      <w:numFmt w:val="bullet"/>
      <w:lvlText w:val=""/>
      <w:lvlJc w:val="left"/>
      <w:pPr>
        <w:ind w:left="5040" w:hanging="360"/>
      </w:pPr>
      <w:rPr>
        <w:rFonts w:ascii="Symbol" w:hAnsi="Symbol" w:hint="default"/>
      </w:rPr>
    </w:lvl>
    <w:lvl w:ilvl="7" w:tplc="C3D8B32A">
      <w:start w:val="1"/>
      <w:numFmt w:val="bullet"/>
      <w:lvlText w:val="o"/>
      <w:lvlJc w:val="left"/>
      <w:pPr>
        <w:ind w:left="5760" w:hanging="360"/>
      </w:pPr>
      <w:rPr>
        <w:rFonts w:ascii="Courier New" w:hAnsi="Courier New" w:hint="default"/>
      </w:rPr>
    </w:lvl>
    <w:lvl w:ilvl="8" w:tplc="FAE23DB2">
      <w:start w:val="1"/>
      <w:numFmt w:val="bullet"/>
      <w:lvlText w:val=""/>
      <w:lvlJc w:val="left"/>
      <w:pPr>
        <w:ind w:left="6480" w:hanging="360"/>
      </w:pPr>
      <w:rPr>
        <w:rFonts w:ascii="Wingdings" w:hAnsi="Wingdings" w:hint="default"/>
      </w:rPr>
    </w:lvl>
  </w:abstractNum>
  <w:abstractNum w:abstractNumId="12" w15:restartNumberingAfterBreak="0">
    <w:nsid w:val="2E3F7037"/>
    <w:multiLevelType w:val="multilevel"/>
    <w:tmpl w:val="6DD87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7E312A"/>
    <w:multiLevelType w:val="hybridMultilevel"/>
    <w:tmpl w:val="D4C4DBB2"/>
    <w:lvl w:ilvl="0" w:tplc="CAEEAA08">
      <w:start w:val="1"/>
      <w:numFmt w:val="decimal"/>
      <w:lvlText w:val="%1."/>
      <w:lvlJc w:val="left"/>
      <w:pPr>
        <w:ind w:left="720" w:hanging="360"/>
      </w:pPr>
      <w:rPr>
        <w:rFonts w:ascii="Arial" w:eastAsiaTheme="minorEastAsia"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41400F"/>
    <w:multiLevelType w:val="hybridMultilevel"/>
    <w:tmpl w:val="F9002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0B0385"/>
    <w:multiLevelType w:val="hybridMultilevel"/>
    <w:tmpl w:val="58842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66B1A9"/>
    <w:multiLevelType w:val="hybridMultilevel"/>
    <w:tmpl w:val="A0B82820"/>
    <w:lvl w:ilvl="0" w:tplc="E1E6C15C">
      <w:start w:val="1"/>
      <w:numFmt w:val="bullet"/>
      <w:lvlText w:val=""/>
      <w:lvlJc w:val="left"/>
      <w:pPr>
        <w:ind w:left="720" w:hanging="360"/>
      </w:pPr>
      <w:rPr>
        <w:rFonts w:ascii="Symbol" w:hAnsi="Symbol" w:hint="default"/>
      </w:rPr>
    </w:lvl>
    <w:lvl w:ilvl="1" w:tplc="5C242A86">
      <w:start w:val="1"/>
      <w:numFmt w:val="bullet"/>
      <w:lvlText w:val="o"/>
      <w:lvlJc w:val="left"/>
      <w:pPr>
        <w:ind w:left="1440" w:hanging="360"/>
      </w:pPr>
      <w:rPr>
        <w:rFonts w:ascii="Courier New" w:hAnsi="Courier New" w:hint="default"/>
      </w:rPr>
    </w:lvl>
    <w:lvl w:ilvl="2" w:tplc="B60A3FAA">
      <w:start w:val="1"/>
      <w:numFmt w:val="bullet"/>
      <w:lvlText w:val=""/>
      <w:lvlJc w:val="left"/>
      <w:pPr>
        <w:ind w:left="2160" w:hanging="360"/>
      </w:pPr>
      <w:rPr>
        <w:rFonts w:ascii="Wingdings" w:hAnsi="Wingdings" w:hint="default"/>
      </w:rPr>
    </w:lvl>
    <w:lvl w:ilvl="3" w:tplc="B5A876F6">
      <w:start w:val="1"/>
      <w:numFmt w:val="bullet"/>
      <w:lvlText w:val=""/>
      <w:lvlJc w:val="left"/>
      <w:pPr>
        <w:ind w:left="2880" w:hanging="360"/>
      </w:pPr>
      <w:rPr>
        <w:rFonts w:ascii="Symbol" w:hAnsi="Symbol" w:hint="default"/>
      </w:rPr>
    </w:lvl>
    <w:lvl w:ilvl="4" w:tplc="4AF2B9CE">
      <w:start w:val="1"/>
      <w:numFmt w:val="bullet"/>
      <w:lvlText w:val="o"/>
      <w:lvlJc w:val="left"/>
      <w:pPr>
        <w:ind w:left="3600" w:hanging="360"/>
      </w:pPr>
      <w:rPr>
        <w:rFonts w:ascii="Courier New" w:hAnsi="Courier New" w:hint="default"/>
      </w:rPr>
    </w:lvl>
    <w:lvl w:ilvl="5" w:tplc="B7885B48">
      <w:start w:val="1"/>
      <w:numFmt w:val="bullet"/>
      <w:lvlText w:val=""/>
      <w:lvlJc w:val="left"/>
      <w:pPr>
        <w:ind w:left="4320" w:hanging="360"/>
      </w:pPr>
      <w:rPr>
        <w:rFonts w:ascii="Wingdings" w:hAnsi="Wingdings" w:hint="default"/>
      </w:rPr>
    </w:lvl>
    <w:lvl w:ilvl="6" w:tplc="6C58EE94">
      <w:start w:val="1"/>
      <w:numFmt w:val="bullet"/>
      <w:lvlText w:val=""/>
      <w:lvlJc w:val="left"/>
      <w:pPr>
        <w:ind w:left="5040" w:hanging="360"/>
      </w:pPr>
      <w:rPr>
        <w:rFonts w:ascii="Symbol" w:hAnsi="Symbol" w:hint="default"/>
      </w:rPr>
    </w:lvl>
    <w:lvl w:ilvl="7" w:tplc="6C34652C">
      <w:start w:val="1"/>
      <w:numFmt w:val="bullet"/>
      <w:lvlText w:val="o"/>
      <w:lvlJc w:val="left"/>
      <w:pPr>
        <w:ind w:left="5760" w:hanging="360"/>
      </w:pPr>
      <w:rPr>
        <w:rFonts w:ascii="Courier New" w:hAnsi="Courier New" w:hint="default"/>
      </w:rPr>
    </w:lvl>
    <w:lvl w:ilvl="8" w:tplc="D2C69A36">
      <w:start w:val="1"/>
      <w:numFmt w:val="bullet"/>
      <w:lvlText w:val=""/>
      <w:lvlJc w:val="left"/>
      <w:pPr>
        <w:ind w:left="6480" w:hanging="360"/>
      </w:pPr>
      <w:rPr>
        <w:rFonts w:ascii="Wingdings" w:hAnsi="Wingdings" w:hint="default"/>
      </w:rPr>
    </w:lvl>
  </w:abstractNum>
  <w:abstractNum w:abstractNumId="17" w15:restartNumberingAfterBreak="0">
    <w:nsid w:val="3E115D48"/>
    <w:multiLevelType w:val="multilevel"/>
    <w:tmpl w:val="9D94D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117595"/>
    <w:multiLevelType w:val="hybridMultilevel"/>
    <w:tmpl w:val="60F040DA"/>
    <w:lvl w:ilvl="0" w:tplc="5C907682">
      <w:start w:val="1"/>
      <w:numFmt w:val="bullet"/>
      <w:lvlText w:val=""/>
      <w:lvlJc w:val="left"/>
      <w:pPr>
        <w:ind w:left="720" w:hanging="360"/>
      </w:pPr>
      <w:rPr>
        <w:rFonts w:ascii="Symbol" w:hAnsi="Symbol" w:hint="default"/>
      </w:rPr>
    </w:lvl>
    <w:lvl w:ilvl="1" w:tplc="DD9C5F36">
      <w:start w:val="1"/>
      <w:numFmt w:val="bullet"/>
      <w:lvlText w:val="o"/>
      <w:lvlJc w:val="left"/>
      <w:pPr>
        <w:ind w:left="1440" w:hanging="360"/>
      </w:pPr>
      <w:rPr>
        <w:rFonts w:ascii="Courier New" w:hAnsi="Courier New" w:hint="default"/>
      </w:rPr>
    </w:lvl>
    <w:lvl w:ilvl="2" w:tplc="3260F176">
      <w:start w:val="1"/>
      <w:numFmt w:val="bullet"/>
      <w:lvlText w:val=""/>
      <w:lvlJc w:val="left"/>
      <w:pPr>
        <w:ind w:left="2160" w:hanging="360"/>
      </w:pPr>
      <w:rPr>
        <w:rFonts w:ascii="Wingdings" w:hAnsi="Wingdings" w:hint="default"/>
      </w:rPr>
    </w:lvl>
    <w:lvl w:ilvl="3" w:tplc="C8527E0E">
      <w:start w:val="1"/>
      <w:numFmt w:val="bullet"/>
      <w:lvlText w:val=""/>
      <w:lvlJc w:val="left"/>
      <w:pPr>
        <w:ind w:left="2880" w:hanging="360"/>
      </w:pPr>
      <w:rPr>
        <w:rFonts w:ascii="Symbol" w:hAnsi="Symbol" w:hint="default"/>
      </w:rPr>
    </w:lvl>
    <w:lvl w:ilvl="4" w:tplc="3B709426">
      <w:start w:val="1"/>
      <w:numFmt w:val="bullet"/>
      <w:lvlText w:val="o"/>
      <w:lvlJc w:val="left"/>
      <w:pPr>
        <w:ind w:left="3600" w:hanging="360"/>
      </w:pPr>
      <w:rPr>
        <w:rFonts w:ascii="Courier New" w:hAnsi="Courier New" w:hint="default"/>
      </w:rPr>
    </w:lvl>
    <w:lvl w:ilvl="5" w:tplc="DDE8AB06">
      <w:start w:val="1"/>
      <w:numFmt w:val="bullet"/>
      <w:lvlText w:val=""/>
      <w:lvlJc w:val="left"/>
      <w:pPr>
        <w:ind w:left="4320" w:hanging="360"/>
      </w:pPr>
      <w:rPr>
        <w:rFonts w:ascii="Wingdings" w:hAnsi="Wingdings" w:hint="default"/>
      </w:rPr>
    </w:lvl>
    <w:lvl w:ilvl="6" w:tplc="8AC89F12">
      <w:start w:val="1"/>
      <w:numFmt w:val="bullet"/>
      <w:lvlText w:val=""/>
      <w:lvlJc w:val="left"/>
      <w:pPr>
        <w:ind w:left="5040" w:hanging="360"/>
      </w:pPr>
      <w:rPr>
        <w:rFonts w:ascii="Symbol" w:hAnsi="Symbol" w:hint="default"/>
      </w:rPr>
    </w:lvl>
    <w:lvl w:ilvl="7" w:tplc="EE98C80E">
      <w:start w:val="1"/>
      <w:numFmt w:val="bullet"/>
      <w:lvlText w:val="o"/>
      <w:lvlJc w:val="left"/>
      <w:pPr>
        <w:ind w:left="5760" w:hanging="360"/>
      </w:pPr>
      <w:rPr>
        <w:rFonts w:ascii="Courier New" w:hAnsi="Courier New" w:hint="default"/>
      </w:rPr>
    </w:lvl>
    <w:lvl w:ilvl="8" w:tplc="64A47472">
      <w:start w:val="1"/>
      <w:numFmt w:val="bullet"/>
      <w:lvlText w:val=""/>
      <w:lvlJc w:val="left"/>
      <w:pPr>
        <w:ind w:left="6480" w:hanging="360"/>
      </w:pPr>
      <w:rPr>
        <w:rFonts w:ascii="Wingdings" w:hAnsi="Wingdings" w:hint="default"/>
      </w:rPr>
    </w:lvl>
  </w:abstractNum>
  <w:abstractNum w:abstractNumId="19" w15:restartNumberingAfterBreak="0">
    <w:nsid w:val="40C74D2B"/>
    <w:multiLevelType w:val="hybridMultilevel"/>
    <w:tmpl w:val="63D07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A20080"/>
    <w:multiLevelType w:val="hybridMultilevel"/>
    <w:tmpl w:val="926A9058"/>
    <w:lvl w:ilvl="0" w:tplc="4180482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423402"/>
    <w:multiLevelType w:val="hybridMultilevel"/>
    <w:tmpl w:val="BD061BBE"/>
    <w:lvl w:ilvl="0" w:tplc="C4A47F0C">
      <w:start w:val="1"/>
      <w:numFmt w:val="bullet"/>
      <w:lvlText w:val="•"/>
      <w:lvlJc w:val="left"/>
      <w:pPr>
        <w:tabs>
          <w:tab w:val="num" w:pos="720"/>
        </w:tabs>
        <w:ind w:left="720" w:hanging="360"/>
      </w:pPr>
      <w:rPr>
        <w:rFonts w:ascii="Arial" w:hAnsi="Arial" w:hint="default"/>
      </w:rPr>
    </w:lvl>
    <w:lvl w:ilvl="1" w:tplc="5E88E96C" w:tentative="1">
      <w:start w:val="1"/>
      <w:numFmt w:val="bullet"/>
      <w:lvlText w:val="•"/>
      <w:lvlJc w:val="left"/>
      <w:pPr>
        <w:tabs>
          <w:tab w:val="num" w:pos="1440"/>
        </w:tabs>
        <w:ind w:left="1440" w:hanging="360"/>
      </w:pPr>
      <w:rPr>
        <w:rFonts w:ascii="Arial" w:hAnsi="Arial" w:hint="default"/>
      </w:rPr>
    </w:lvl>
    <w:lvl w:ilvl="2" w:tplc="9892B634" w:tentative="1">
      <w:start w:val="1"/>
      <w:numFmt w:val="bullet"/>
      <w:lvlText w:val="•"/>
      <w:lvlJc w:val="left"/>
      <w:pPr>
        <w:tabs>
          <w:tab w:val="num" w:pos="2160"/>
        </w:tabs>
        <w:ind w:left="2160" w:hanging="360"/>
      </w:pPr>
      <w:rPr>
        <w:rFonts w:ascii="Arial" w:hAnsi="Arial" w:hint="default"/>
      </w:rPr>
    </w:lvl>
    <w:lvl w:ilvl="3" w:tplc="7AF202CC" w:tentative="1">
      <w:start w:val="1"/>
      <w:numFmt w:val="bullet"/>
      <w:lvlText w:val="•"/>
      <w:lvlJc w:val="left"/>
      <w:pPr>
        <w:tabs>
          <w:tab w:val="num" w:pos="2880"/>
        </w:tabs>
        <w:ind w:left="2880" w:hanging="360"/>
      </w:pPr>
      <w:rPr>
        <w:rFonts w:ascii="Arial" w:hAnsi="Arial" w:hint="default"/>
      </w:rPr>
    </w:lvl>
    <w:lvl w:ilvl="4" w:tplc="ABAEC842" w:tentative="1">
      <w:start w:val="1"/>
      <w:numFmt w:val="bullet"/>
      <w:lvlText w:val="•"/>
      <w:lvlJc w:val="left"/>
      <w:pPr>
        <w:tabs>
          <w:tab w:val="num" w:pos="3600"/>
        </w:tabs>
        <w:ind w:left="3600" w:hanging="360"/>
      </w:pPr>
      <w:rPr>
        <w:rFonts w:ascii="Arial" w:hAnsi="Arial" w:hint="default"/>
      </w:rPr>
    </w:lvl>
    <w:lvl w:ilvl="5" w:tplc="480C5FD0" w:tentative="1">
      <w:start w:val="1"/>
      <w:numFmt w:val="bullet"/>
      <w:lvlText w:val="•"/>
      <w:lvlJc w:val="left"/>
      <w:pPr>
        <w:tabs>
          <w:tab w:val="num" w:pos="4320"/>
        </w:tabs>
        <w:ind w:left="4320" w:hanging="360"/>
      </w:pPr>
      <w:rPr>
        <w:rFonts w:ascii="Arial" w:hAnsi="Arial" w:hint="default"/>
      </w:rPr>
    </w:lvl>
    <w:lvl w:ilvl="6" w:tplc="0E789284" w:tentative="1">
      <w:start w:val="1"/>
      <w:numFmt w:val="bullet"/>
      <w:lvlText w:val="•"/>
      <w:lvlJc w:val="left"/>
      <w:pPr>
        <w:tabs>
          <w:tab w:val="num" w:pos="5040"/>
        </w:tabs>
        <w:ind w:left="5040" w:hanging="360"/>
      </w:pPr>
      <w:rPr>
        <w:rFonts w:ascii="Arial" w:hAnsi="Arial" w:hint="default"/>
      </w:rPr>
    </w:lvl>
    <w:lvl w:ilvl="7" w:tplc="71D21B64" w:tentative="1">
      <w:start w:val="1"/>
      <w:numFmt w:val="bullet"/>
      <w:lvlText w:val="•"/>
      <w:lvlJc w:val="left"/>
      <w:pPr>
        <w:tabs>
          <w:tab w:val="num" w:pos="5760"/>
        </w:tabs>
        <w:ind w:left="5760" w:hanging="360"/>
      </w:pPr>
      <w:rPr>
        <w:rFonts w:ascii="Arial" w:hAnsi="Arial" w:hint="default"/>
      </w:rPr>
    </w:lvl>
    <w:lvl w:ilvl="8" w:tplc="48AC52F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567697"/>
    <w:multiLevelType w:val="hybridMultilevel"/>
    <w:tmpl w:val="6B7AB1C8"/>
    <w:lvl w:ilvl="0" w:tplc="CDE0A782">
      <w:start w:val="1"/>
      <w:numFmt w:val="bullet"/>
      <w:lvlText w:val=""/>
      <w:lvlJc w:val="left"/>
      <w:pPr>
        <w:ind w:left="720" w:hanging="360"/>
      </w:pPr>
      <w:rPr>
        <w:rFonts w:ascii="Symbol" w:hAnsi="Symbol" w:hint="default"/>
      </w:rPr>
    </w:lvl>
    <w:lvl w:ilvl="1" w:tplc="C486EF5E">
      <w:start w:val="1"/>
      <w:numFmt w:val="bullet"/>
      <w:lvlText w:val="o"/>
      <w:lvlJc w:val="left"/>
      <w:pPr>
        <w:ind w:left="1440" w:hanging="360"/>
      </w:pPr>
      <w:rPr>
        <w:rFonts w:ascii="Courier New" w:hAnsi="Courier New" w:hint="default"/>
      </w:rPr>
    </w:lvl>
    <w:lvl w:ilvl="2" w:tplc="7DA8F5FC">
      <w:start w:val="1"/>
      <w:numFmt w:val="bullet"/>
      <w:lvlText w:val=""/>
      <w:lvlJc w:val="left"/>
      <w:pPr>
        <w:ind w:left="2160" w:hanging="360"/>
      </w:pPr>
      <w:rPr>
        <w:rFonts w:ascii="Wingdings" w:hAnsi="Wingdings" w:hint="default"/>
      </w:rPr>
    </w:lvl>
    <w:lvl w:ilvl="3" w:tplc="5A18E538">
      <w:start w:val="1"/>
      <w:numFmt w:val="bullet"/>
      <w:lvlText w:val=""/>
      <w:lvlJc w:val="left"/>
      <w:pPr>
        <w:ind w:left="2880" w:hanging="360"/>
      </w:pPr>
      <w:rPr>
        <w:rFonts w:ascii="Symbol" w:hAnsi="Symbol" w:hint="default"/>
      </w:rPr>
    </w:lvl>
    <w:lvl w:ilvl="4" w:tplc="3E245C02">
      <w:start w:val="1"/>
      <w:numFmt w:val="bullet"/>
      <w:lvlText w:val="o"/>
      <w:lvlJc w:val="left"/>
      <w:pPr>
        <w:ind w:left="3600" w:hanging="360"/>
      </w:pPr>
      <w:rPr>
        <w:rFonts w:ascii="Courier New" w:hAnsi="Courier New" w:hint="default"/>
      </w:rPr>
    </w:lvl>
    <w:lvl w:ilvl="5" w:tplc="41829BAA">
      <w:start w:val="1"/>
      <w:numFmt w:val="bullet"/>
      <w:lvlText w:val=""/>
      <w:lvlJc w:val="left"/>
      <w:pPr>
        <w:ind w:left="4320" w:hanging="360"/>
      </w:pPr>
      <w:rPr>
        <w:rFonts w:ascii="Wingdings" w:hAnsi="Wingdings" w:hint="default"/>
      </w:rPr>
    </w:lvl>
    <w:lvl w:ilvl="6" w:tplc="61CC2C4C">
      <w:start w:val="1"/>
      <w:numFmt w:val="bullet"/>
      <w:lvlText w:val=""/>
      <w:lvlJc w:val="left"/>
      <w:pPr>
        <w:ind w:left="5040" w:hanging="360"/>
      </w:pPr>
      <w:rPr>
        <w:rFonts w:ascii="Symbol" w:hAnsi="Symbol" w:hint="default"/>
      </w:rPr>
    </w:lvl>
    <w:lvl w:ilvl="7" w:tplc="EA64853C">
      <w:start w:val="1"/>
      <w:numFmt w:val="bullet"/>
      <w:lvlText w:val="o"/>
      <w:lvlJc w:val="left"/>
      <w:pPr>
        <w:ind w:left="5760" w:hanging="360"/>
      </w:pPr>
      <w:rPr>
        <w:rFonts w:ascii="Courier New" w:hAnsi="Courier New" w:hint="default"/>
      </w:rPr>
    </w:lvl>
    <w:lvl w:ilvl="8" w:tplc="C6A08AC6">
      <w:start w:val="1"/>
      <w:numFmt w:val="bullet"/>
      <w:lvlText w:val=""/>
      <w:lvlJc w:val="left"/>
      <w:pPr>
        <w:ind w:left="6480" w:hanging="360"/>
      </w:pPr>
      <w:rPr>
        <w:rFonts w:ascii="Wingdings" w:hAnsi="Wingdings" w:hint="default"/>
      </w:rPr>
    </w:lvl>
  </w:abstractNum>
  <w:abstractNum w:abstractNumId="23" w15:restartNumberingAfterBreak="0">
    <w:nsid w:val="4F8146F9"/>
    <w:multiLevelType w:val="hybridMultilevel"/>
    <w:tmpl w:val="BFB2C990"/>
    <w:lvl w:ilvl="0" w:tplc="80268EA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7128C3"/>
    <w:multiLevelType w:val="hybridMultilevel"/>
    <w:tmpl w:val="5A2252B0"/>
    <w:lvl w:ilvl="0" w:tplc="B2027EB2">
      <w:start w:val="1"/>
      <w:numFmt w:val="bullet"/>
      <w:lvlText w:val=""/>
      <w:lvlJc w:val="left"/>
      <w:pPr>
        <w:ind w:left="720" w:hanging="360"/>
      </w:pPr>
      <w:rPr>
        <w:rFonts w:ascii="Symbol" w:hAnsi="Symbol" w:hint="default"/>
      </w:rPr>
    </w:lvl>
    <w:lvl w:ilvl="1" w:tplc="EC24B864">
      <w:start w:val="1"/>
      <w:numFmt w:val="bullet"/>
      <w:lvlText w:val="o"/>
      <w:lvlJc w:val="left"/>
      <w:pPr>
        <w:ind w:left="1440" w:hanging="360"/>
      </w:pPr>
      <w:rPr>
        <w:rFonts w:ascii="Courier New" w:hAnsi="Courier New" w:hint="default"/>
      </w:rPr>
    </w:lvl>
    <w:lvl w:ilvl="2" w:tplc="791485A0">
      <w:start w:val="1"/>
      <w:numFmt w:val="bullet"/>
      <w:lvlText w:val=""/>
      <w:lvlJc w:val="left"/>
      <w:pPr>
        <w:ind w:left="2160" w:hanging="360"/>
      </w:pPr>
      <w:rPr>
        <w:rFonts w:ascii="Wingdings" w:hAnsi="Wingdings" w:hint="default"/>
      </w:rPr>
    </w:lvl>
    <w:lvl w:ilvl="3" w:tplc="BDB2DA7E">
      <w:start w:val="1"/>
      <w:numFmt w:val="bullet"/>
      <w:lvlText w:val=""/>
      <w:lvlJc w:val="left"/>
      <w:pPr>
        <w:ind w:left="2880" w:hanging="360"/>
      </w:pPr>
      <w:rPr>
        <w:rFonts w:ascii="Symbol" w:hAnsi="Symbol" w:hint="default"/>
      </w:rPr>
    </w:lvl>
    <w:lvl w:ilvl="4" w:tplc="8E002086">
      <w:start w:val="1"/>
      <w:numFmt w:val="bullet"/>
      <w:lvlText w:val="o"/>
      <w:lvlJc w:val="left"/>
      <w:pPr>
        <w:ind w:left="3600" w:hanging="360"/>
      </w:pPr>
      <w:rPr>
        <w:rFonts w:ascii="Courier New" w:hAnsi="Courier New" w:hint="default"/>
      </w:rPr>
    </w:lvl>
    <w:lvl w:ilvl="5" w:tplc="3A2AF112">
      <w:start w:val="1"/>
      <w:numFmt w:val="bullet"/>
      <w:lvlText w:val=""/>
      <w:lvlJc w:val="left"/>
      <w:pPr>
        <w:ind w:left="4320" w:hanging="360"/>
      </w:pPr>
      <w:rPr>
        <w:rFonts w:ascii="Wingdings" w:hAnsi="Wingdings" w:hint="default"/>
      </w:rPr>
    </w:lvl>
    <w:lvl w:ilvl="6" w:tplc="FF0E6206">
      <w:start w:val="1"/>
      <w:numFmt w:val="bullet"/>
      <w:lvlText w:val=""/>
      <w:lvlJc w:val="left"/>
      <w:pPr>
        <w:ind w:left="5040" w:hanging="360"/>
      </w:pPr>
      <w:rPr>
        <w:rFonts w:ascii="Symbol" w:hAnsi="Symbol" w:hint="default"/>
      </w:rPr>
    </w:lvl>
    <w:lvl w:ilvl="7" w:tplc="D810724A">
      <w:start w:val="1"/>
      <w:numFmt w:val="bullet"/>
      <w:lvlText w:val="o"/>
      <w:lvlJc w:val="left"/>
      <w:pPr>
        <w:ind w:left="5760" w:hanging="360"/>
      </w:pPr>
      <w:rPr>
        <w:rFonts w:ascii="Courier New" w:hAnsi="Courier New" w:hint="default"/>
      </w:rPr>
    </w:lvl>
    <w:lvl w:ilvl="8" w:tplc="F348AF7A">
      <w:start w:val="1"/>
      <w:numFmt w:val="bullet"/>
      <w:lvlText w:val=""/>
      <w:lvlJc w:val="left"/>
      <w:pPr>
        <w:ind w:left="6480" w:hanging="360"/>
      </w:pPr>
      <w:rPr>
        <w:rFonts w:ascii="Wingdings" w:hAnsi="Wingdings" w:hint="default"/>
      </w:rPr>
    </w:lvl>
  </w:abstractNum>
  <w:abstractNum w:abstractNumId="25" w15:restartNumberingAfterBreak="0">
    <w:nsid w:val="53ED02E9"/>
    <w:multiLevelType w:val="hybridMultilevel"/>
    <w:tmpl w:val="99B06E0C"/>
    <w:lvl w:ilvl="0" w:tplc="3FB42776">
      <w:start w:val="1"/>
      <w:numFmt w:val="bullet"/>
      <w:lvlText w:val=""/>
      <w:lvlJc w:val="left"/>
      <w:pPr>
        <w:ind w:left="720" w:hanging="360"/>
      </w:pPr>
      <w:rPr>
        <w:rFonts w:ascii="Symbol" w:hAnsi="Symbol" w:hint="default"/>
      </w:rPr>
    </w:lvl>
    <w:lvl w:ilvl="1" w:tplc="5FBC3B7A">
      <w:start w:val="1"/>
      <w:numFmt w:val="bullet"/>
      <w:lvlText w:val=""/>
      <w:lvlJc w:val="left"/>
      <w:pPr>
        <w:ind w:left="1440" w:hanging="360"/>
      </w:pPr>
      <w:rPr>
        <w:rFonts w:ascii="Symbol" w:hAnsi="Symbol" w:hint="default"/>
      </w:rPr>
    </w:lvl>
    <w:lvl w:ilvl="2" w:tplc="01B27A7A">
      <w:start w:val="1"/>
      <w:numFmt w:val="bullet"/>
      <w:lvlText w:val=""/>
      <w:lvlJc w:val="left"/>
      <w:pPr>
        <w:ind w:left="2160" w:hanging="360"/>
      </w:pPr>
      <w:rPr>
        <w:rFonts w:ascii="Wingdings" w:hAnsi="Wingdings" w:hint="default"/>
      </w:rPr>
    </w:lvl>
    <w:lvl w:ilvl="3" w:tplc="239A1522">
      <w:start w:val="1"/>
      <w:numFmt w:val="bullet"/>
      <w:lvlText w:val=""/>
      <w:lvlJc w:val="left"/>
      <w:pPr>
        <w:ind w:left="2880" w:hanging="360"/>
      </w:pPr>
      <w:rPr>
        <w:rFonts w:ascii="Symbol" w:hAnsi="Symbol" w:hint="default"/>
      </w:rPr>
    </w:lvl>
    <w:lvl w:ilvl="4" w:tplc="3EC0987C">
      <w:start w:val="1"/>
      <w:numFmt w:val="bullet"/>
      <w:lvlText w:val="o"/>
      <w:lvlJc w:val="left"/>
      <w:pPr>
        <w:ind w:left="3600" w:hanging="360"/>
      </w:pPr>
      <w:rPr>
        <w:rFonts w:ascii="Courier New" w:hAnsi="Courier New" w:hint="default"/>
      </w:rPr>
    </w:lvl>
    <w:lvl w:ilvl="5" w:tplc="465EEB84">
      <w:start w:val="1"/>
      <w:numFmt w:val="bullet"/>
      <w:lvlText w:val=""/>
      <w:lvlJc w:val="left"/>
      <w:pPr>
        <w:ind w:left="4320" w:hanging="360"/>
      </w:pPr>
      <w:rPr>
        <w:rFonts w:ascii="Wingdings" w:hAnsi="Wingdings" w:hint="default"/>
      </w:rPr>
    </w:lvl>
    <w:lvl w:ilvl="6" w:tplc="C9AA2B3E">
      <w:start w:val="1"/>
      <w:numFmt w:val="bullet"/>
      <w:lvlText w:val=""/>
      <w:lvlJc w:val="left"/>
      <w:pPr>
        <w:ind w:left="5040" w:hanging="360"/>
      </w:pPr>
      <w:rPr>
        <w:rFonts w:ascii="Symbol" w:hAnsi="Symbol" w:hint="default"/>
      </w:rPr>
    </w:lvl>
    <w:lvl w:ilvl="7" w:tplc="35C091DA">
      <w:start w:val="1"/>
      <w:numFmt w:val="bullet"/>
      <w:lvlText w:val="o"/>
      <w:lvlJc w:val="left"/>
      <w:pPr>
        <w:ind w:left="5760" w:hanging="360"/>
      </w:pPr>
      <w:rPr>
        <w:rFonts w:ascii="Courier New" w:hAnsi="Courier New" w:hint="default"/>
      </w:rPr>
    </w:lvl>
    <w:lvl w:ilvl="8" w:tplc="F28EC9C2">
      <w:start w:val="1"/>
      <w:numFmt w:val="bullet"/>
      <w:lvlText w:val=""/>
      <w:lvlJc w:val="left"/>
      <w:pPr>
        <w:ind w:left="6480" w:hanging="360"/>
      </w:pPr>
      <w:rPr>
        <w:rFonts w:ascii="Wingdings" w:hAnsi="Wingdings" w:hint="default"/>
      </w:rPr>
    </w:lvl>
  </w:abstractNum>
  <w:abstractNum w:abstractNumId="26" w15:restartNumberingAfterBreak="0">
    <w:nsid w:val="55321B61"/>
    <w:multiLevelType w:val="hybridMultilevel"/>
    <w:tmpl w:val="EF4022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DF7B71"/>
    <w:multiLevelType w:val="hybridMultilevel"/>
    <w:tmpl w:val="0218A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9C6029"/>
    <w:multiLevelType w:val="hybridMultilevel"/>
    <w:tmpl w:val="9E5496AC"/>
    <w:lvl w:ilvl="0" w:tplc="B678B4DA">
      <w:start w:val="1"/>
      <w:numFmt w:val="bullet"/>
      <w:lvlText w:val="•"/>
      <w:lvlJc w:val="left"/>
      <w:pPr>
        <w:tabs>
          <w:tab w:val="num" w:pos="720"/>
        </w:tabs>
        <w:ind w:left="720" w:hanging="360"/>
      </w:pPr>
      <w:rPr>
        <w:rFonts w:ascii="Arial" w:hAnsi="Arial" w:hint="default"/>
      </w:rPr>
    </w:lvl>
    <w:lvl w:ilvl="1" w:tplc="BEBE1A46" w:tentative="1">
      <w:start w:val="1"/>
      <w:numFmt w:val="bullet"/>
      <w:lvlText w:val="•"/>
      <w:lvlJc w:val="left"/>
      <w:pPr>
        <w:tabs>
          <w:tab w:val="num" w:pos="1440"/>
        </w:tabs>
        <w:ind w:left="1440" w:hanging="360"/>
      </w:pPr>
      <w:rPr>
        <w:rFonts w:ascii="Arial" w:hAnsi="Arial" w:hint="default"/>
      </w:rPr>
    </w:lvl>
    <w:lvl w:ilvl="2" w:tplc="4B240E60" w:tentative="1">
      <w:start w:val="1"/>
      <w:numFmt w:val="bullet"/>
      <w:lvlText w:val="•"/>
      <w:lvlJc w:val="left"/>
      <w:pPr>
        <w:tabs>
          <w:tab w:val="num" w:pos="2160"/>
        </w:tabs>
        <w:ind w:left="2160" w:hanging="360"/>
      </w:pPr>
      <w:rPr>
        <w:rFonts w:ascii="Arial" w:hAnsi="Arial" w:hint="default"/>
      </w:rPr>
    </w:lvl>
    <w:lvl w:ilvl="3" w:tplc="FB78DEAE" w:tentative="1">
      <w:start w:val="1"/>
      <w:numFmt w:val="bullet"/>
      <w:lvlText w:val="•"/>
      <w:lvlJc w:val="left"/>
      <w:pPr>
        <w:tabs>
          <w:tab w:val="num" w:pos="2880"/>
        </w:tabs>
        <w:ind w:left="2880" w:hanging="360"/>
      </w:pPr>
      <w:rPr>
        <w:rFonts w:ascii="Arial" w:hAnsi="Arial" w:hint="default"/>
      </w:rPr>
    </w:lvl>
    <w:lvl w:ilvl="4" w:tplc="7A0EEB50" w:tentative="1">
      <w:start w:val="1"/>
      <w:numFmt w:val="bullet"/>
      <w:lvlText w:val="•"/>
      <w:lvlJc w:val="left"/>
      <w:pPr>
        <w:tabs>
          <w:tab w:val="num" w:pos="3600"/>
        </w:tabs>
        <w:ind w:left="3600" w:hanging="360"/>
      </w:pPr>
      <w:rPr>
        <w:rFonts w:ascii="Arial" w:hAnsi="Arial" w:hint="default"/>
      </w:rPr>
    </w:lvl>
    <w:lvl w:ilvl="5" w:tplc="DE7A7CD6" w:tentative="1">
      <w:start w:val="1"/>
      <w:numFmt w:val="bullet"/>
      <w:lvlText w:val="•"/>
      <w:lvlJc w:val="left"/>
      <w:pPr>
        <w:tabs>
          <w:tab w:val="num" w:pos="4320"/>
        </w:tabs>
        <w:ind w:left="4320" w:hanging="360"/>
      </w:pPr>
      <w:rPr>
        <w:rFonts w:ascii="Arial" w:hAnsi="Arial" w:hint="default"/>
      </w:rPr>
    </w:lvl>
    <w:lvl w:ilvl="6" w:tplc="B1FCB288" w:tentative="1">
      <w:start w:val="1"/>
      <w:numFmt w:val="bullet"/>
      <w:lvlText w:val="•"/>
      <w:lvlJc w:val="left"/>
      <w:pPr>
        <w:tabs>
          <w:tab w:val="num" w:pos="5040"/>
        </w:tabs>
        <w:ind w:left="5040" w:hanging="360"/>
      </w:pPr>
      <w:rPr>
        <w:rFonts w:ascii="Arial" w:hAnsi="Arial" w:hint="default"/>
      </w:rPr>
    </w:lvl>
    <w:lvl w:ilvl="7" w:tplc="B0286FC4" w:tentative="1">
      <w:start w:val="1"/>
      <w:numFmt w:val="bullet"/>
      <w:lvlText w:val="•"/>
      <w:lvlJc w:val="left"/>
      <w:pPr>
        <w:tabs>
          <w:tab w:val="num" w:pos="5760"/>
        </w:tabs>
        <w:ind w:left="5760" w:hanging="360"/>
      </w:pPr>
      <w:rPr>
        <w:rFonts w:ascii="Arial" w:hAnsi="Arial" w:hint="default"/>
      </w:rPr>
    </w:lvl>
    <w:lvl w:ilvl="8" w:tplc="2D6C0DD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5F2439A"/>
    <w:multiLevelType w:val="hybridMultilevel"/>
    <w:tmpl w:val="53E29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BC62F6"/>
    <w:multiLevelType w:val="multilevel"/>
    <w:tmpl w:val="AB42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F02512"/>
    <w:multiLevelType w:val="hybridMultilevel"/>
    <w:tmpl w:val="CA769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657E95"/>
    <w:multiLevelType w:val="multilevel"/>
    <w:tmpl w:val="DE3E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6B4630"/>
    <w:multiLevelType w:val="multilevel"/>
    <w:tmpl w:val="CA7E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2B9294"/>
    <w:multiLevelType w:val="hybridMultilevel"/>
    <w:tmpl w:val="345E88B2"/>
    <w:lvl w:ilvl="0" w:tplc="7AC0A740">
      <w:start w:val="1"/>
      <w:numFmt w:val="bullet"/>
      <w:lvlText w:val=""/>
      <w:lvlJc w:val="left"/>
      <w:pPr>
        <w:ind w:left="720" w:hanging="360"/>
      </w:pPr>
      <w:rPr>
        <w:rFonts w:ascii="Symbol" w:hAnsi="Symbol" w:hint="default"/>
      </w:rPr>
    </w:lvl>
    <w:lvl w:ilvl="1" w:tplc="DB329F50">
      <w:start w:val="1"/>
      <w:numFmt w:val="bullet"/>
      <w:lvlText w:val="o"/>
      <w:lvlJc w:val="left"/>
      <w:pPr>
        <w:ind w:left="1440" w:hanging="360"/>
      </w:pPr>
      <w:rPr>
        <w:rFonts w:ascii="Courier New" w:hAnsi="Courier New" w:hint="default"/>
      </w:rPr>
    </w:lvl>
    <w:lvl w:ilvl="2" w:tplc="2FA8B110">
      <w:start w:val="1"/>
      <w:numFmt w:val="bullet"/>
      <w:lvlText w:val=""/>
      <w:lvlJc w:val="left"/>
      <w:pPr>
        <w:ind w:left="2160" w:hanging="360"/>
      </w:pPr>
      <w:rPr>
        <w:rFonts w:ascii="Wingdings" w:hAnsi="Wingdings" w:hint="default"/>
      </w:rPr>
    </w:lvl>
    <w:lvl w:ilvl="3" w:tplc="6A6072A6">
      <w:start w:val="1"/>
      <w:numFmt w:val="bullet"/>
      <w:lvlText w:val=""/>
      <w:lvlJc w:val="left"/>
      <w:pPr>
        <w:ind w:left="2880" w:hanging="360"/>
      </w:pPr>
      <w:rPr>
        <w:rFonts w:ascii="Symbol" w:hAnsi="Symbol" w:hint="default"/>
      </w:rPr>
    </w:lvl>
    <w:lvl w:ilvl="4" w:tplc="C72694DE">
      <w:start w:val="1"/>
      <w:numFmt w:val="bullet"/>
      <w:lvlText w:val="o"/>
      <w:lvlJc w:val="left"/>
      <w:pPr>
        <w:ind w:left="3600" w:hanging="360"/>
      </w:pPr>
      <w:rPr>
        <w:rFonts w:ascii="Courier New" w:hAnsi="Courier New" w:hint="default"/>
      </w:rPr>
    </w:lvl>
    <w:lvl w:ilvl="5" w:tplc="8D1E2536">
      <w:start w:val="1"/>
      <w:numFmt w:val="bullet"/>
      <w:lvlText w:val=""/>
      <w:lvlJc w:val="left"/>
      <w:pPr>
        <w:ind w:left="4320" w:hanging="360"/>
      </w:pPr>
      <w:rPr>
        <w:rFonts w:ascii="Wingdings" w:hAnsi="Wingdings" w:hint="default"/>
      </w:rPr>
    </w:lvl>
    <w:lvl w:ilvl="6" w:tplc="CB203B74">
      <w:start w:val="1"/>
      <w:numFmt w:val="bullet"/>
      <w:lvlText w:val=""/>
      <w:lvlJc w:val="left"/>
      <w:pPr>
        <w:ind w:left="5040" w:hanging="360"/>
      </w:pPr>
      <w:rPr>
        <w:rFonts w:ascii="Symbol" w:hAnsi="Symbol" w:hint="default"/>
      </w:rPr>
    </w:lvl>
    <w:lvl w:ilvl="7" w:tplc="51C4476C">
      <w:start w:val="1"/>
      <w:numFmt w:val="bullet"/>
      <w:lvlText w:val="o"/>
      <w:lvlJc w:val="left"/>
      <w:pPr>
        <w:ind w:left="5760" w:hanging="360"/>
      </w:pPr>
      <w:rPr>
        <w:rFonts w:ascii="Courier New" w:hAnsi="Courier New" w:hint="default"/>
      </w:rPr>
    </w:lvl>
    <w:lvl w:ilvl="8" w:tplc="59A8127C">
      <w:start w:val="1"/>
      <w:numFmt w:val="bullet"/>
      <w:lvlText w:val=""/>
      <w:lvlJc w:val="left"/>
      <w:pPr>
        <w:ind w:left="6480" w:hanging="360"/>
      </w:pPr>
      <w:rPr>
        <w:rFonts w:ascii="Wingdings" w:hAnsi="Wingdings" w:hint="default"/>
      </w:rPr>
    </w:lvl>
  </w:abstractNum>
  <w:abstractNum w:abstractNumId="35" w15:restartNumberingAfterBreak="0">
    <w:nsid w:val="77053B2E"/>
    <w:multiLevelType w:val="multilevel"/>
    <w:tmpl w:val="1E44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851848"/>
    <w:multiLevelType w:val="hybridMultilevel"/>
    <w:tmpl w:val="0EAC2F3C"/>
    <w:lvl w:ilvl="0" w:tplc="9F3E8604">
      <w:start w:val="1"/>
      <w:numFmt w:val="bullet"/>
      <w:lvlText w:val=""/>
      <w:lvlJc w:val="left"/>
      <w:pPr>
        <w:ind w:left="720" w:hanging="360"/>
      </w:pPr>
      <w:rPr>
        <w:rFonts w:ascii="Symbol" w:hAnsi="Symbol" w:hint="default"/>
      </w:rPr>
    </w:lvl>
    <w:lvl w:ilvl="1" w:tplc="E3942758">
      <w:start w:val="1"/>
      <w:numFmt w:val="bullet"/>
      <w:lvlText w:val="o"/>
      <w:lvlJc w:val="left"/>
      <w:pPr>
        <w:ind w:left="1440" w:hanging="360"/>
      </w:pPr>
      <w:rPr>
        <w:rFonts w:ascii="Courier New" w:hAnsi="Courier New" w:hint="default"/>
      </w:rPr>
    </w:lvl>
    <w:lvl w:ilvl="2" w:tplc="CA302E0A">
      <w:start w:val="1"/>
      <w:numFmt w:val="bullet"/>
      <w:lvlText w:val=""/>
      <w:lvlJc w:val="left"/>
      <w:pPr>
        <w:ind w:left="2160" w:hanging="360"/>
      </w:pPr>
      <w:rPr>
        <w:rFonts w:ascii="Wingdings" w:hAnsi="Wingdings" w:hint="default"/>
      </w:rPr>
    </w:lvl>
    <w:lvl w:ilvl="3" w:tplc="ACF6CE20">
      <w:start w:val="1"/>
      <w:numFmt w:val="bullet"/>
      <w:lvlText w:val=""/>
      <w:lvlJc w:val="left"/>
      <w:pPr>
        <w:ind w:left="2880" w:hanging="360"/>
      </w:pPr>
      <w:rPr>
        <w:rFonts w:ascii="Symbol" w:hAnsi="Symbol" w:hint="default"/>
      </w:rPr>
    </w:lvl>
    <w:lvl w:ilvl="4" w:tplc="1A5A387C">
      <w:start w:val="1"/>
      <w:numFmt w:val="bullet"/>
      <w:lvlText w:val="o"/>
      <w:lvlJc w:val="left"/>
      <w:pPr>
        <w:ind w:left="3600" w:hanging="360"/>
      </w:pPr>
      <w:rPr>
        <w:rFonts w:ascii="Courier New" w:hAnsi="Courier New" w:hint="default"/>
      </w:rPr>
    </w:lvl>
    <w:lvl w:ilvl="5" w:tplc="53A07514">
      <w:start w:val="1"/>
      <w:numFmt w:val="bullet"/>
      <w:lvlText w:val=""/>
      <w:lvlJc w:val="left"/>
      <w:pPr>
        <w:ind w:left="4320" w:hanging="360"/>
      </w:pPr>
      <w:rPr>
        <w:rFonts w:ascii="Wingdings" w:hAnsi="Wingdings" w:hint="default"/>
      </w:rPr>
    </w:lvl>
    <w:lvl w:ilvl="6" w:tplc="E77C3142">
      <w:start w:val="1"/>
      <w:numFmt w:val="bullet"/>
      <w:lvlText w:val=""/>
      <w:lvlJc w:val="left"/>
      <w:pPr>
        <w:ind w:left="5040" w:hanging="360"/>
      </w:pPr>
      <w:rPr>
        <w:rFonts w:ascii="Symbol" w:hAnsi="Symbol" w:hint="default"/>
      </w:rPr>
    </w:lvl>
    <w:lvl w:ilvl="7" w:tplc="217290AC">
      <w:start w:val="1"/>
      <w:numFmt w:val="bullet"/>
      <w:lvlText w:val="o"/>
      <w:lvlJc w:val="left"/>
      <w:pPr>
        <w:ind w:left="5760" w:hanging="360"/>
      </w:pPr>
      <w:rPr>
        <w:rFonts w:ascii="Courier New" w:hAnsi="Courier New" w:hint="default"/>
      </w:rPr>
    </w:lvl>
    <w:lvl w:ilvl="8" w:tplc="9F54E2C0">
      <w:start w:val="1"/>
      <w:numFmt w:val="bullet"/>
      <w:lvlText w:val=""/>
      <w:lvlJc w:val="left"/>
      <w:pPr>
        <w:ind w:left="6480" w:hanging="360"/>
      </w:pPr>
      <w:rPr>
        <w:rFonts w:ascii="Wingdings" w:hAnsi="Wingdings" w:hint="default"/>
      </w:rPr>
    </w:lvl>
  </w:abstractNum>
  <w:abstractNum w:abstractNumId="37" w15:restartNumberingAfterBreak="0">
    <w:nsid w:val="7B067379"/>
    <w:multiLevelType w:val="hybridMultilevel"/>
    <w:tmpl w:val="8E5A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1A3B8B"/>
    <w:multiLevelType w:val="hybridMultilevel"/>
    <w:tmpl w:val="2B387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D72583"/>
    <w:multiLevelType w:val="hybridMultilevel"/>
    <w:tmpl w:val="EDD00A10"/>
    <w:lvl w:ilvl="0" w:tplc="5D724B3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726499"/>
    <w:multiLevelType w:val="multilevel"/>
    <w:tmpl w:val="0DD89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3517996">
    <w:abstractNumId w:val="7"/>
  </w:num>
  <w:num w:numId="2" w16cid:durableId="294605576">
    <w:abstractNumId w:val="27"/>
  </w:num>
  <w:num w:numId="3" w16cid:durableId="1065177551">
    <w:abstractNumId w:val="4"/>
  </w:num>
  <w:num w:numId="4" w16cid:durableId="1490440486">
    <w:abstractNumId w:val="1"/>
  </w:num>
  <w:num w:numId="5" w16cid:durableId="1808891550">
    <w:abstractNumId w:val="35"/>
  </w:num>
  <w:num w:numId="6" w16cid:durableId="1664159331">
    <w:abstractNumId w:val="12"/>
  </w:num>
  <w:num w:numId="7" w16cid:durableId="1714771523">
    <w:abstractNumId w:val="0"/>
  </w:num>
  <w:num w:numId="8" w16cid:durableId="1470784553">
    <w:abstractNumId w:val="30"/>
  </w:num>
  <w:num w:numId="9" w16cid:durableId="32197373">
    <w:abstractNumId w:val="32"/>
  </w:num>
  <w:num w:numId="10" w16cid:durableId="1450278693">
    <w:abstractNumId w:val="3"/>
  </w:num>
  <w:num w:numId="11" w16cid:durableId="1755515744">
    <w:abstractNumId w:val="31"/>
  </w:num>
  <w:num w:numId="12" w16cid:durableId="1249776535">
    <w:abstractNumId w:val="6"/>
  </w:num>
  <w:num w:numId="13" w16cid:durableId="1045446008">
    <w:abstractNumId w:val="2"/>
  </w:num>
  <w:num w:numId="14" w16cid:durableId="498036208">
    <w:abstractNumId w:val="13"/>
  </w:num>
  <w:num w:numId="15" w16cid:durableId="1905867224">
    <w:abstractNumId w:val="8"/>
  </w:num>
  <w:num w:numId="16" w16cid:durableId="1490901923">
    <w:abstractNumId w:val="28"/>
  </w:num>
  <w:num w:numId="17" w16cid:durableId="1553228189">
    <w:abstractNumId w:val="21"/>
  </w:num>
  <w:num w:numId="18" w16cid:durableId="164905318">
    <w:abstractNumId w:val="15"/>
  </w:num>
  <w:num w:numId="19" w16cid:durableId="1896886713">
    <w:abstractNumId w:val="5"/>
  </w:num>
  <w:num w:numId="20" w16cid:durableId="1161773078">
    <w:abstractNumId w:val="38"/>
  </w:num>
  <w:num w:numId="21" w16cid:durableId="164517847">
    <w:abstractNumId w:val="39"/>
  </w:num>
  <w:num w:numId="22" w16cid:durableId="1146434800">
    <w:abstractNumId w:val="14"/>
  </w:num>
  <w:num w:numId="23" w16cid:durableId="1437482289">
    <w:abstractNumId w:val="23"/>
  </w:num>
  <w:num w:numId="24" w16cid:durableId="821039371">
    <w:abstractNumId w:val="9"/>
  </w:num>
  <w:num w:numId="25" w16cid:durableId="1303534720">
    <w:abstractNumId w:val="20"/>
  </w:num>
  <w:num w:numId="26" w16cid:durableId="543369022">
    <w:abstractNumId w:val="40"/>
  </w:num>
  <w:num w:numId="27" w16cid:durableId="1666934133">
    <w:abstractNumId w:val="17"/>
  </w:num>
  <w:num w:numId="28" w16cid:durableId="144248732">
    <w:abstractNumId w:val="33"/>
  </w:num>
  <w:num w:numId="29" w16cid:durableId="1347370654">
    <w:abstractNumId w:val="19"/>
  </w:num>
  <w:num w:numId="30" w16cid:durableId="140735614">
    <w:abstractNumId w:val="37"/>
  </w:num>
  <w:num w:numId="31" w16cid:durableId="829098399">
    <w:abstractNumId w:val="29"/>
  </w:num>
  <w:num w:numId="32" w16cid:durableId="1445227001">
    <w:abstractNumId w:val="36"/>
  </w:num>
  <w:num w:numId="33" w16cid:durableId="1714115907">
    <w:abstractNumId w:val="11"/>
  </w:num>
  <w:num w:numId="34" w16cid:durableId="1618638549">
    <w:abstractNumId w:val="34"/>
  </w:num>
  <w:num w:numId="35" w16cid:durableId="757871657">
    <w:abstractNumId w:val="22"/>
  </w:num>
  <w:num w:numId="36" w16cid:durableId="238489033">
    <w:abstractNumId w:val="24"/>
  </w:num>
  <w:num w:numId="37" w16cid:durableId="1518739011">
    <w:abstractNumId w:val="18"/>
  </w:num>
  <w:num w:numId="38" w16cid:durableId="1886140215">
    <w:abstractNumId w:val="10"/>
  </w:num>
  <w:num w:numId="39" w16cid:durableId="1422215988">
    <w:abstractNumId w:val="25"/>
  </w:num>
  <w:num w:numId="40" w16cid:durableId="378240870">
    <w:abstractNumId w:val="16"/>
  </w:num>
  <w:num w:numId="41" w16cid:durableId="95290570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3E5"/>
    <w:rsid w:val="0000264E"/>
    <w:rsid w:val="0000435C"/>
    <w:rsid w:val="00004AE2"/>
    <w:rsid w:val="000112B0"/>
    <w:rsid w:val="00012976"/>
    <w:rsid w:val="000169CB"/>
    <w:rsid w:val="00020924"/>
    <w:rsid w:val="000212E6"/>
    <w:rsid w:val="00022112"/>
    <w:rsid w:val="00057310"/>
    <w:rsid w:val="000612DE"/>
    <w:rsid w:val="0006562F"/>
    <w:rsid w:val="0007319E"/>
    <w:rsid w:val="0007615B"/>
    <w:rsid w:val="00081EE0"/>
    <w:rsid w:val="00086E26"/>
    <w:rsid w:val="0009571C"/>
    <w:rsid w:val="000A1A1F"/>
    <w:rsid w:val="000A7BC0"/>
    <w:rsid w:val="000B44C6"/>
    <w:rsid w:val="000C20C6"/>
    <w:rsid w:val="000C3942"/>
    <w:rsid w:val="000C456B"/>
    <w:rsid w:val="000D1E3D"/>
    <w:rsid w:val="000D27BD"/>
    <w:rsid w:val="000E0FB9"/>
    <w:rsid w:val="000F09E0"/>
    <w:rsid w:val="000F3AB0"/>
    <w:rsid w:val="001028D7"/>
    <w:rsid w:val="00105665"/>
    <w:rsid w:val="001206B9"/>
    <w:rsid w:val="001222D5"/>
    <w:rsid w:val="00126750"/>
    <w:rsid w:val="0013202B"/>
    <w:rsid w:val="0013448B"/>
    <w:rsid w:val="001359B1"/>
    <w:rsid w:val="00137DE1"/>
    <w:rsid w:val="001417C8"/>
    <w:rsid w:val="001448CD"/>
    <w:rsid w:val="0014597A"/>
    <w:rsid w:val="0015240F"/>
    <w:rsid w:val="00160E4A"/>
    <w:rsid w:val="00181353"/>
    <w:rsid w:val="00184284"/>
    <w:rsid w:val="00185DDC"/>
    <w:rsid w:val="00191927"/>
    <w:rsid w:val="001B1048"/>
    <w:rsid w:val="001B1BDE"/>
    <w:rsid w:val="001B40A2"/>
    <w:rsid w:val="001B64A6"/>
    <w:rsid w:val="001C54EB"/>
    <w:rsid w:val="001C66A0"/>
    <w:rsid w:val="001D05D8"/>
    <w:rsid w:val="001D17F8"/>
    <w:rsid w:val="001D2F44"/>
    <w:rsid w:val="001E2ED6"/>
    <w:rsid w:val="001F2937"/>
    <w:rsid w:val="00204E40"/>
    <w:rsid w:val="0020570D"/>
    <w:rsid w:val="00215E4E"/>
    <w:rsid w:val="00223CBC"/>
    <w:rsid w:val="00223D31"/>
    <w:rsid w:val="00226B4A"/>
    <w:rsid w:val="00234B72"/>
    <w:rsid w:val="002365FF"/>
    <w:rsid w:val="00255E62"/>
    <w:rsid w:val="002647CB"/>
    <w:rsid w:val="00264ACE"/>
    <w:rsid w:val="00266175"/>
    <w:rsid w:val="00285479"/>
    <w:rsid w:val="002910A6"/>
    <w:rsid w:val="002953E5"/>
    <w:rsid w:val="002A029D"/>
    <w:rsid w:val="002A297B"/>
    <w:rsid w:val="002C0E2F"/>
    <w:rsid w:val="002C73FC"/>
    <w:rsid w:val="002D02F4"/>
    <w:rsid w:val="002D24AE"/>
    <w:rsid w:val="002D36A0"/>
    <w:rsid w:val="002D7DF0"/>
    <w:rsid w:val="002E43C5"/>
    <w:rsid w:val="002F0166"/>
    <w:rsid w:val="002F44D1"/>
    <w:rsid w:val="002F4E99"/>
    <w:rsid w:val="002F55A5"/>
    <w:rsid w:val="003006EF"/>
    <w:rsid w:val="00304127"/>
    <w:rsid w:val="00312093"/>
    <w:rsid w:val="003203CB"/>
    <w:rsid w:val="00321D22"/>
    <w:rsid w:val="00345F6C"/>
    <w:rsid w:val="003460E4"/>
    <w:rsid w:val="00351AFA"/>
    <w:rsid w:val="00352D4B"/>
    <w:rsid w:val="0036173F"/>
    <w:rsid w:val="00373639"/>
    <w:rsid w:val="003808EB"/>
    <w:rsid w:val="00381ABA"/>
    <w:rsid w:val="00384502"/>
    <w:rsid w:val="00386248"/>
    <w:rsid w:val="00391656"/>
    <w:rsid w:val="00393E25"/>
    <w:rsid w:val="003952F5"/>
    <w:rsid w:val="00396C32"/>
    <w:rsid w:val="003A18B7"/>
    <w:rsid w:val="003A58FE"/>
    <w:rsid w:val="003B1C1B"/>
    <w:rsid w:val="003B25AA"/>
    <w:rsid w:val="003D075C"/>
    <w:rsid w:val="003D12FD"/>
    <w:rsid w:val="003D17A2"/>
    <w:rsid w:val="003D2836"/>
    <w:rsid w:val="003F4769"/>
    <w:rsid w:val="00401F25"/>
    <w:rsid w:val="00407C35"/>
    <w:rsid w:val="004107F9"/>
    <w:rsid w:val="00415CF9"/>
    <w:rsid w:val="00417053"/>
    <w:rsid w:val="004206F9"/>
    <w:rsid w:val="00444CB7"/>
    <w:rsid w:val="00445574"/>
    <w:rsid w:val="0045371B"/>
    <w:rsid w:val="00453AEE"/>
    <w:rsid w:val="00464DB4"/>
    <w:rsid w:val="004659F2"/>
    <w:rsid w:val="004723C5"/>
    <w:rsid w:val="00473A0C"/>
    <w:rsid w:val="0047510D"/>
    <w:rsid w:val="004832D8"/>
    <w:rsid w:val="00495326"/>
    <w:rsid w:val="004A1F84"/>
    <w:rsid w:val="004A30FF"/>
    <w:rsid w:val="004A510B"/>
    <w:rsid w:val="004A5348"/>
    <w:rsid w:val="004A5544"/>
    <w:rsid w:val="004A5B0A"/>
    <w:rsid w:val="004B0901"/>
    <w:rsid w:val="004C1A5A"/>
    <w:rsid w:val="004E0DB5"/>
    <w:rsid w:val="004E70C2"/>
    <w:rsid w:val="004F455F"/>
    <w:rsid w:val="0050085C"/>
    <w:rsid w:val="005170C8"/>
    <w:rsid w:val="00517FE8"/>
    <w:rsid w:val="005272AC"/>
    <w:rsid w:val="00531633"/>
    <w:rsid w:val="0053232A"/>
    <w:rsid w:val="00532836"/>
    <w:rsid w:val="00540D4E"/>
    <w:rsid w:val="00552B5C"/>
    <w:rsid w:val="005532F7"/>
    <w:rsid w:val="00571D3D"/>
    <w:rsid w:val="00582342"/>
    <w:rsid w:val="00596B11"/>
    <w:rsid w:val="005A2440"/>
    <w:rsid w:val="005A5DE4"/>
    <w:rsid w:val="005B316C"/>
    <w:rsid w:val="005C75BA"/>
    <w:rsid w:val="005D3892"/>
    <w:rsid w:val="005E6E16"/>
    <w:rsid w:val="005F1758"/>
    <w:rsid w:val="005F3455"/>
    <w:rsid w:val="00601E76"/>
    <w:rsid w:val="006042A3"/>
    <w:rsid w:val="0060551D"/>
    <w:rsid w:val="00605F0A"/>
    <w:rsid w:val="006112E0"/>
    <w:rsid w:val="00624FA6"/>
    <w:rsid w:val="00627ACD"/>
    <w:rsid w:val="00633BCD"/>
    <w:rsid w:val="0064617B"/>
    <w:rsid w:val="00655E6B"/>
    <w:rsid w:val="00656FA3"/>
    <w:rsid w:val="00657C68"/>
    <w:rsid w:val="00661EE3"/>
    <w:rsid w:val="006807C7"/>
    <w:rsid w:val="0068524E"/>
    <w:rsid w:val="0068653A"/>
    <w:rsid w:val="006900F7"/>
    <w:rsid w:val="00690C10"/>
    <w:rsid w:val="00694328"/>
    <w:rsid w:val="006C11B5"/>
    <w:rsid w:val="006C705E"/>
    <w:rsid w:val="006D2C3A"/>
    <w:rsid w:val="006E0088"/>
    <w:rsid w:val="006E09B4"/>
    <w:rsid w:val="006E4722"/>
    <w:rsid w:val="00704D3E"/>
    <w:rsid w:val="007133ED"/>
    <w:rsid w:val="007155A5"/>
    <w:rsid w:val="00721E32"/>
    <w:rsid w:val="007317E1"/>
    <w:rsid w:val="00750AD4"/>
    <w:rsid w:val="00753C8B"/>
    <w:rsid w:val="00764A4B"/>
    <w:rsid w:val="00764FBB"/>
    <w:rsid w:val="00780616"/>
    <w:rsid w:val="00785564"/>
    <w:rsid w:val="007957ED"/>
    <w:rsid w:val="007B5780"/>
    <w:rsid w:val="007C09FF"/>
    <w:rsid w:val="007D0801"/>
    <w:rsid w:val="007D3E01"/>
    <w:rsid w:val="007E7ED7"/>
    <w:rsid w:val="007F1061"/>
    <w:rsid w:val="007F2F7E"/>
    <w:rsid w:val="007F5CAE"/>
    <w:rsid w:val="007F7B90"/>
    <w:rsid w:val="00802AC0"/>
    <w:rsid w:val="00807BE7"/>
    <w:rsid w:val="00807F10"/>
    <w:rsid w:val="008160CA"/>
    <w:rsid w:val="0082168A"/>
    <w:rsid w:val="0082383A"/>
    <w:rsid w:val="0082491D"/>
    <w:rsid w:val="00826264"/>
    <w:rsid w:val="00827924"/>
    <w:rsid w:val="0083223C"/>
    <w:rsid w:val="0084070A"/>
    <w:rsid w:val="0084472E"/>
    <w:rsid w:val="00845D91"/>
    <w:rsid w:val="008460DC"/>
    <w:rsid w:val="008503F5"/>
    <w:rsid w:val="00855358"/>
    <w:rsid w:val="008611A7"/>
    <w:rsid w:val="008611C1"/>
    <w:rsid w:val="00864501"/>
    <w:rsid w:val="0086598B"/>
    <w:rsid w:val="00870ABC"/>
    <w:rsid w:val="008743D7"/>
    <w:rsid w:val="008846D8"/>
    <w:rsid w:val="008846E4"/>
    <w:rsid w:val="00885B51"/>
    <w:rsid w:val="008910A5"/>
    <w:rsid w:val="0089445E"/>
    <w:rsid w:val="008979FF"/>
    <w:rsid w:val="008A26E5"/>
    <w:rsid w:val="008A5EE2"/>
    <w:rsid w:val="008B7655"/>
    <w:rsid w:val="008C048C"/>
    <w:rsid w:val="008C7D91"/>
    <w:rsid w:val="008E7F44"/>
    <w:rsid w:val="008F1FB8"/>
    <w:rsid w:val="008F2028"/>
    <w:rsid w:val="008F65BA"/>
    <w:rsid w:val="00900928"/>
    <w:rsid w:val="00901D54"/>
    <w:rsid w:val="00906097"/>
    <w:rsid w:val="00921A6A"/>
    <w:rsid w:val="009233C6"/>
    <w:rsid w:val="009239F3"/>
    <w:rsid w:val="0093248B"/>
    <w:rsid w:val="00932B46"/>
    <w:rsid w:val="00933BFE"/>
    <w:rsid w:val="00933E7B"/>
    <w:rsid w:val="00941508"/>
    <w:rsid w:val="0094428E"/>
    <w:rsid w:val="00967102"/>
    <w:rsid w:val="00983193"/>
    <w:rsid w:val="009855E9"/>
    <w:rsid w:val="00996CF9"/>
    <w:rsid w:val="009A4B34"/>
    <w:rsid w:val="009A79AC"/>
    <w:rsid w:val="009B5AD5"/>
    <w:rsid w:val="009D5F29"/>
    <w:rsid w:val="009E0B5C"/>
    <w:rsid w:val="009E17AF"/>
    <w:rsid w:val="009E68F9"/>
    <w:rsid w:val="009F5721"/>
    <w:rsid w:val="00A0680E"/>
    <w:rsid w:val="00A06FB7"/>
    <w:rsid w:val="00A17C0F"/>
    <w:rsid w:val="00A21E7E"/>
    <w:rsid w:val="00A33646"/>
    <w:rsid w:val="00A52A53"/>
    <w:rsid w:val="00A53B5A"/>
    <w:rsid w:val="00A53DB9"/>
    <w:rsid w:val="00A54A2C"/>
    <w:rsid w:val="00A65E05"/>
    <w:rsid w:val="00A73D89"/>
    <w:rsid w:val="00A80005"/>
    <w:rsid w:val="00A860B1"/>
    <w:rsid w:val="00A918BC"/>
    <w:rsid w:val="00AA32F7"/>
    <w:rsid w:val="00AA654E"/>
    <w:rsid w:val="00AA7270"/>
    <w:rsid w:val="00AB3774"/>
    <w:rsid w:val="00AC12CB"/>
    <w:rsid w:val="00AC659B"/>
    <w:rsid w:val="00AD2713"/>
    <w:rsid w:val="00AD3B17"/>
    <w:rsid w:val="00AE6F39"/>
    <w:rsid w:val="00AF1E39"/>
    <w:rsid w:val="00AF2665"/>
    <w:rsid w:val="00AF4BDC"/>
    <w:rsid w:val="00AF5102"/>
    <w:rsid w:val="00B07A26"/>
    <w:rsid w:val="00B276AE"/>
    <w:rsid w:val="00B427F8"/>
    <w:rsid w:val="00B54E0E"/>
    <w:rsid w:val="00B659B4"/>
    <w:rsid w:val="00B84632"/>
    <w:rsid w:val="00B92B6F"/>
    <w:rsid w:val="00B94139"/>
    <w:rsid w:val="00B94E08"/>
    <w:rsid w:val="00BA1CB9"/>
    <w:rsid w:val="00BB195B"/>
    <w:rsid w:val="00BB3D8B"/>
    <w:rsid w:val="00BB409C"/>
    <w:rsid w:val="00BC2E68"/>
    <w:rsid w:val="00BD114F"/>
    <w:rsid w:val="00BD26E6"/>
    <w:rsid w:val="00BD762A"/>
    <w:rsid w:val="00BF623C"/>
    <w:rsid w:val="00C055EF"/>
    <w:rsid w:val="00C211F7"/>
    <w:rsid w:val="00C37A1D"/>
    <w:rsid w:val="00C40224"/>
    <w:rsid w:val="00C406D0"/>
    <w:rsid w:val="00C41727"/>
    <w:rsid w:val="00C51864"/>
    <w:rsid w:val="00C60EF1"/>
    <w:rsid w:val="00C76097"/>
    <w:rsid w:val="00C841BB"/>
    <w:rsid w:val="00C846FD"/>
    <w:rsid w:val="00C85C66"/>
    <w:rsid w:val="00C9009A"/>
    <w:rsid w:val="00C92B27"/>
    <w:rsid w:val="00C93DAC"/>
    <w:rsid w:val="00C96A3A"/>
    <w:rsid w:val="00CA10A7"/>
    <w:rsid w:val="00CA23F8"/>
    <w:rsid w:val="00CC38FF"/>
    <w:rsid w:val="00CD7B67"/>
    <w:rsid w:val="00CE2467"/>
    <w:rsid w:val="00CE31AE"/>
    <w:rsid w:val="00CE6757"/>
    <w:rsid w:val="00CE6FCD"/>
    <w:rsid w:val="00CE73B7"/>
    <w:rsid w:val="00CF4BF2"/>
    <w:rsid w:val="00CF50DE"/>
    <w:rsid w:val="00D07BE5"/>
    <w:rsid w:val="00D16221"/>
    <w:rsid w:val="00D2064F"/>
    <w:rsid w:val="00D21281"/>
    <w:rsid w:val="00D31C3A"/>
    <w:rsid w:val="00D42F91"/>
    <w:rsid w:val="00D55344"/>
    <w:rsid w:val="00D57013"/>
    <w:rsid w:val="00D64942"/>
    <w:rsid w:val="00D655A0"/>
    <w:rsid w:val="00D678D5"/>
    <w:rsid w:val="00D70CF8"/>
    <w:rsid w:val="00D73E6E"/>
    <w:rsid w:val="00D81395"/>
    <w:rsid w:val="00D84AB3"/>
    <w:rsid w:val="00D906FE"/>
    <w:rsid w:val="00D91867"/>
    <w:rsid w:val="00DB28EF"/>
    <w:rsid w:val="00DB321E"/>
    <w:rsid w:val="00DC7BD9"/>
    <w:rsid w:val="00DD0514"/>
    <w:rsid w:val="00E03598"/>
    <w:rsid w:val="00E07D9D"/>
    <w:rsid w:val="00E15BB6"/>
    <w:rsid w:val="00E15F31"/>
    <w:rsid w:val="00E2309C"/>
    <w:rsid w:val="00E35791"/>
    <w:rsid w:val="00E371FC"/>
    <w:rsid w:val="00E4376D"/>
    <w:rsid w:val="00E45285"/>
    <w:rsid w:val="00E51DC3"/>
    <w:rsid w:val="00E53E5F"/>
    <w:rsid w:val="00E54AD4"/>
    <w:rsid w:val="00E55A0F"/>
    <w:rsid w:val="00E659B4"/>
    <w:rsid w:val="00E8100F"/>
    <w:rsid w:val="00E9183D"/>
    <w:rsid w:val="00E93060"/>
    <w:rsid w:val="00E95B2F"/>
    <w:rsid w:val="00E9758D"/>
    <w:rsid w:val="00EA34B2"/>
    <w:rsid w:val="00EA48C3"/>
    <w:rsid w:val="00EA5E1E"/>
    <w:rsid w:val="00EB19EE"/>
    <w:rsid w:val="00EB399E"/>
    <w:rsid w:val="00ED3788"/>
    <w:rsid w:val="00ED4C2C"/>
    <w:rsid w:val="00ED6696"/>
    <w:rsid w:val="00EE428B"/>
    <w:rsid w:val="00F13AAA"/>
    <w:rsid w:val="00F15FFD"/>
    <w:rsid w:val="00F309C8"/>
    <w:rsid w:val="00F41D4A"/>
    <w:rsid w:val="00F53CFA"/>
    <w:rsid w:val="00F63C3B"/>
    <w:rsid w:val="00F761BA"/>
    <w:rsid w:val="00F87A28"/>
    <w:rsid w:val="00F92FCE"/>
    <w:rsid w:val="00F97DEB"/>
    <w:rsid w:val="00FB3181"/>
    <w:rsid w:val="00FB64A6"/>
    <w:rsid w:val="00FC1C22"/>
    <w:rsid w:val="00FC2F18"/>
    <w:rsid w:val="00FC35C4"/>
    <w:rsid w:val="00FE4B5B"/>
    <w:rsid w:val="00FF012F"/>
    <w:rsid w:val="4A1934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EA01891"/>
  <w14:defaultImageDpi w14:val="300"/>
  <w15:docId w15:val="{3918B31B-04CA-D14B-8E2C-DF673DE8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11A7"/>
    <w:pPr>
      <w:keepNext/>
      <w:keepLines/>
      <w:spacing w:before="240"/>
      <w:outlineLvl w:val="0"/>
    </w:pPr>
    <w:rPr>
      <w:rFonts w:ascii="Arial" w:eastAsiaTheme="majorEastAsia" w:hAnsi="Arial"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3248B"/>
    <w:pPr>
      <w:keepNext/>
      <w:keepLines/>
      <w:spacing w:before="200"/>
      <w:outlineLvl w:val="1"/>
    </w:pPr>
    <w:rPr>
      <w:rFonts w:ascii="Arial" w:eastAsiaTheme="majorEastAsia" w:hAnsi="Arial"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26264"/>
    <w:rPr>
      <w:sz w:val="18"/>
      <w:szCs w:val="18"/>
    </w:rPr>
  </w:style>
  <w:style w:type="paragraph" w:styleId="CommentText">
    <w:name w:val="annotation text"/>
    <w:basedOn w:val="Normal"/>
    <w:link w:val="CommentTextChar"/>
    <w:uiPriority w:val="99"/>
    <w:semiHidden/>
    <w:unhideWhenUsed/>
    <w:rsid w:val="00826264"/>
    <w:pPr>
      <w:spacing w:after="160"/>
    </w:pPr>
    <w:rPr>
      <w:rFonts w:eastAsiaTheme="minorHAnsi"/>
      <w:lang w:val="en-AU"/>
    </w:rPr>
  </w:style>
  <w:style w:type="character" w:customStyle="1" w:styleId="CommentTextChar">
    <w:name w:val="Comment Text Char"/>
    <w:basedOn w:val="DefaultParagraphFont"/>
    <w:link w:val="CommentText"/>
    <w:uiPriority w:val="99"/>
    <w:semiHidden/>
    <w:rsid w:val="00826264"/>
    <w:rPr>
      <w:rFonts w:eastAsiaTheme="minorHAnsi"/>
      <w:lang w:val="en-AU"/>
    </w:rPr>
  </w:style>
  <w:style w:type="paragraph" w:styleId="BalloonText">
    <w:name w:val="Balloon Text"/>
    <w:basedOn w:val="Normal"/>
    <w:link w:val="BalloonTextChar"/>
    <w:uiPriority w:val="99"/>
    <w:semiHidden/>
    <w:unhideWhenUsed/>
    <w:rsid w:val="008262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6264"/>
    <w:rPr>
      <w:rFonts w:ascii="Lucida Grande" w:hAnsi="Lucida Grande" w:cs="Lucida Grande"/>
      <w:sz w:val="18"/>
      <w:szCs w:val="18"/>
    </w:rPr>
  </w:style>
  <w:style w:type="paragraph" w:styleId="ListParagraph">
    <w:name w:val="List Paragraph"/>
    <w:basedOn w:val="Normal"/>
    <w:link w:val="ListParagraphChar"/>
    <w:uiPriority w:val="34"/>
    <w:qFormat/>
    <w:rsid w:val="00826264"/>
    <w:pPr>
      <w:ind w:left="720"/>
      <w:contextualSpacing/>
    </w:pPr>
  </w:style>
  <w:style w:type="paragraph" w:styleId="FootnoteText">
    <w:name w:val="footnote text"/>
    <w:basedOn w:val="Normal"/>
    <w:link w:val="FootnoteTextChar"/>
    <w:uiPriority w:val="99"/>
    <w:unhideWhenUsed/>
    <w:rsid w:val="00826264"/>
    <w:rPr>
      <w:rFonts w:eastAsiaTheme="minorHAnsi"/>
      <w:sz w:val="20"/>
      <w:szCs w:val="20"/>
      <w:lang w:val="en-AU"/>
    </w:rPr>
  </w:style>
  <w:style w:type="character" w:customStyle="1" w:styleId="FootnoteTextChar">
    <w:name w:val="Footnote Text Char"/>
    <w:basedOn w:val="DefaultParagraphFont"/>
    <w:link w:val="FootnoteText"/>
    <w:uiPriority w:val="99"/>
    <w:rsid w:val="00826264"/>
    <w:rPr>
      <w:rFonts w:eastAsiaTheme="minorHAnsi"/>
      <w:sz w:val="20"/>
      <w:szCs w:val="20"/>
      <w:lang w:val="en-AU"/>
    </w:rPr>
  </w:style>
  <w:style w:type="character" w:styleId="FootnoteReference">
    <w:name w:val="footnote reference"/>
    <w:basedOn w:val="DefaultParagraphFont"/>
    <w:uiPriority w:val="99"/>
    <w:unhideWhenUsed/>
    <w:rsid w:val="00826264"/>
    <w:rPr>
      <w:vertAlign w:val="superscript"/>
    </w:rPr>
  </w:style>
  <w:style w:type="character" w:styleId="Hyperlink">
    <w:name w:val="Hyperlink"/>
    <w:basedOn w:val="DefaultParagraphFont"/>
    <w:uiPriority w:val="99"/>
    <w:unhideWhenUsed/>
    <w:rsid w:val="00826264"/>
    <w:rPr>
      <w:color w:val="0000FF" w:themeColor="hyperlink"/>
      <w:u w:val="single"/>
    </w:rPr>
  </w:style>
  <w:style w:type="paragraph" w:styleId="NormalWeb">
    <w:name w:val="Normal (Web)"/>
    <w:basedOn w:val="Normal"/>
    <w:uiPriority w:val="99"/>
    <w:unhideWhenUsed/>
    <w:rsid w:val="00384502"/>
    <w:pPr>
      <w:spacing w:before="100" w:beforeAutospacing="1" w:after="100" w:afterAutospacing="1"/>
    </w:pPr>
    <w:rPr>
      <w:rFonts w:ascii="Times" w:hAnsi="Times" w:cs="Times New Roman"/>
      <w:sz w:val="20"/>
      <w:szCs w:val="20"/>
      <w:lang w:val="en-AU"/>
    </w:rPr>
  </w:style>
  <w:style w:type="character" w:styleId="Strong">
    <w:name w:val="Strong"/>
    <w:basedOn w:val="DefaultParagraphFont"/>
    <w:uiPriority w:val="22"/>
    <w:qFormat/>
    <w:rsid w:val="00D91867"/>
    <w:rPr>
      <w:b/>
      <w:bCs/>
    </w:rPr>
  </w:style>
  <w:style w:type="character" w:customStyle="1" w:styleId="s1">
    <w:name w:val="s1"/>
    <w:basedOn w:val="DefaultParagraphFont"/>
    <w:rsid w:val="00AC659B"/>
  </w:style>
  <w:style w:type="character" w:customStyle="1" w:styleId="Heading2Char">
    <w:name w:val="Heading 2 Char"/>
    <w:basedOn w:val="DefaultParagraphFont"/>
    <w:link w:val="Heading2"/>
    <w:uiPriority w:val="9"/>
    <w:rsid w:val="0093248B"/>
    <w:rPr>
      <w:rFonts w:ascii="Arial" w:eastAsiaTheme="majorEastAsia" w:hAnsi="Arial" w:cstheme="majorBidi"/>
      <w:b/>
      <w:bCs/>
      <w:sz w:val="26"/>
      <w:szCs w:val="26"/>
    </w:rPr>
  </w:style>
  <w:style w:type="paragraph" w:styleId="NoSpacing">
    <w:name w:val="No Spacing"/>
    <w:uiPriority w:val="1"/>
    <w:qFormat/>
    <w:rsid w:val="0064617B"/>
  </w:style>
  <w:style w:type="character" w:customStyle="1" w:styleId="ListParagraphChar">
    <w:name w:val="List Paragraph Char"/>
    <w:basedOn w:val="DefaultParagraphFont"/>
    <w:link w:val="ListParagraph"/>
    <w:uiPriority w:val="34"/>
    <w:locked/>
    <w:rsid w:val="00ED6696"/>
  </w:style>
  <w:style w:type="character" w:styleId="IntenseEmphasis">
    <w:name w:val="Intense Emphasis"/>
    <w:uiPriority w:val="21"/>
    <w:qFormat/>
    <w:rsid w:val="008611C1"/>
    <w:rPr>
      <w:b/>
      <w:bCs/>
      <w:i/>
      <w:iCs/>
      <w:color w:val="4F81BD" w:themeColor="accent1"/>
      <w:sz w:val="22"/>
      <w:szCs w:val="22"/>
    </w:rPr>
  </w:style>
  <w:style w:type="paragraph" w:styleId="Header">
    <w:name w:val="header"/>
    <w:basedOn w:val="Normal"/>
    <w:link w:val="HeaderChar"/>
    <w:uiPriority w:val="99"/>
    <w:unhideWhenUsed/>
    <w:rsid w:val="003808EB"/>
    <w:pPr>
      <w:tabs>
        <w:tab w:val="center" w:pos="4513"/>
        <w:tab w:val="right" w:pos="9026"/>
      </w:tabs>
    </w:pPr>
  </w:style>
  <w:style w:type="character" w:customStyle="1" w:styleId="HeaderChar">
    <w:name w:val="Header Char"/>
    <w:basedOn w:val="DefaultParagraphFont"/>
    <w:link w:val="Header"/>
    <w:uiPriority w:val="99"/>
    <w:rsid w:val="003808EB"/>
  </w:style>
  <w:style w:type="paragraph" w:styleId="Footer">
    <w:name w:val="footer"/>
    <w:basedOn w:val="Normal"/>
    <w:link w:val="FooterChar"/>
    <w:uiPriority w:val="99"/>
    <w:unhideWhenUsed/>
    <w:rsid w:val="003808EB"/>
    <w:pPr>
      <w:tabs>
        <w:tab w:val="center" w:pos="4513"/>
        <w:tab w:val="right" w:pos="9026"/>
      </w:tabs>
    </w:pPr>
  </w:style>
  <w:style w:type="character" w:customStyle="1" w:styleId="FooterChar">
    <w:name w:val="Footer Char"/>
    <w:basedOn w:val="DefaultParagraphFont"/>
    <w:link w:val="Footer"/>
    <w:uiPriority w:val="99"/>
    <w:rsid w:val="003808EB"/>
  </w:style>
  <w:style w:type="character" w:customStyle="1" w:styleId="Heading1Char">
    <w:name w:val="Heading 1 Char"/>
    <w:basedOn w:val="DefaultParagraphFont"/>
    <w:link w:val="Heading1"/>
    <w:uiPriority w:val="9"/>
    <w:rsid w:val="008611A7"/>
    <w:rPr>
      <w:rFonts w:ascii="Arial" w:eastAsiaTheme="majorEastAsia" w:hAnsi="Arial" w:cstheme="majorBidi"/>
      <w:color w:val="365F91" w:themeColor="accent1" w:themeShade="BF"/>
      <w:sz w:val="32"/>
      <w:szCs w:val="32"/>
    </w:rPr>
  </w:style>
  <w:style w:type="paragraph" w:styleId="BodyText">
    <w:name w:val="Body Text"/>
    <w:basedOn w:val="Normal"/>
    <w:link w:val="BodyTextChar"/>
    <w:qFormat/>
    <w:rsid w:val="003B25AA"/>
    <w:pPr>
      <w:spacing w:before="170" w:after="170" w:line="264" w:lineRule="auto"/>
    </w:pPr>
    <w:rPr>
      <w:rFonts w:eastAsia="Times New Roman" w:cs="Times New Roman"/>
      <w:lang w:val="en-AU" w:eastAsia="en-AU"/>
    </w:rPr>
  </w:style>
  <w:style w:type="character" w:customStyle="1" w:styleId="BodyTextChar">
    <w:name w:val="Body Text Char"/>
    <w:basedOn w:val="DefaultParagraphFont"/>
    <w:link w:val="BodyText"/>
    <w:rsid w:val="003B25AA"/>
    <w:rPr>
      <w:rFonts w:eastAsia="Times New Roman" w:cs="Times New Roman"/>
      <w:lang w:val="en-AU" w:eastAsia="en-AU"/>
    </w:rPr>
  </w:style>
  <w:style w:type="paragraph" w:styleId="TOCHeading">
    <w:name w:val="TOC Heading"/>
    <w:basedOn w:val="Heading1"/>
    <w:next w:val="Normal"/>
    <w:uiPriority w:val="39"/>
    <w:unhideWhenUsed/>
    <w:qFormat/>
    <w:rsid w:val="0000435C"/>
    <w:pPr>
      <w:spacing w:line="259" w:lineRule="auto"/>
      <w:outlineLvl w:val="9"/>
    </w:pPr>
  </w:style>
  <w:style w:type="paragraph" w:styleId="TOC1">
    <w:name w:val="toc 1"/>
    <w:basedOn w:val="Normal"/>
    <w:next w:val="Normal"/>
    <w:autoRedefine/>
    <w:uiPriority w:val="39"/>
    <w:unhideWhenUsed/>
    <w:rsid w:val="0000435C"/>
    <w:pPr>
      <w:spacing w:after="100"/>
    </w:pPr>
  </w:style>
  <w:style w:type="paragraph" w:styleId="TOC2">
    <w:name w:val="toc 2"/>
    <w:basedOn w:val="Normal"/>
    <w:next w:val="Normal"/>
    <w:autoRedefine/>
    <w:uiPriority w:val="39"/>
    <w:unhideWhenUsed/>
    <w:rsid w:val="0000435C"/>
    <w:pPr>
      <w:spacing w:after="100"/>
      <w:ind w:left="240"/>
    </w:pPr>
  </w:style>
  <w:style w:type="paragraph" w:styleId="EndnoteText">
    <w:name w:val="endnote text"/>
    <w:basedOn w:val="Normal"/>
    <w:link w:val="EndnoteTextChar"/>
    <w:uiPriority w:val="99"/>
    <w:semiHidden/>
    <w:unhideWhenUsed/>
    <w:rsid w:val="008A5EE2"/>
    <w:rPr>
      <w:sz w:val="20"/>
      <w:szCs w:val="20"/>
    </w:rPr>
  </w:style>
  <w:style w:type="character" w:customStyle="1" w:styleId="EndnoteTextChar">
    <w:name w:val="Endnote Text Char"/>
    <w:basedOn w:val="DefaultParagraphFont"/>
    <w:link w:val="EndnoteText"/>
    <w:uiPriority w:val="99"/>
    <w:semiHidden/>
    <w:rsid w:val="008A5EE2"/>
    <w:rPr>
      <w:sz w:val="20"/>
      <w:szCs w:val="20"/>
    </w:rPr>
  </w:style>
  <w:style w:type="character" w:styleId="EndnoteReference">
    <w:name w:val="endnote reference"/>
    <w:basedOn w:val="DefaultParagraphFont"/>
    <w:uiPriority w:val="99"/>
    <w:semiHidden/>
    <w:unhideWhenUsed/>
    <w:rsid w:val="008A5EE2"/>
    <w:rPr>
      <w:vertAlign w:val="superscript"/>
    </w:rPr>
  </w:style>
  <w:style w:type="paragraph" w:styleId="CommentSubject">
    <w:name w:val="annotation subject"/>
    <w:basedOn w:val="CommentText"/>
    <w:next w:val="CommentText"/>
    <w:link w:val="CommentSubjectChar"/>
    <w:uiPriority w:val="99"/>
    <w:semiHidden/>
    <w:unhideWhenUsed/>
    <w:rsid w:val="00690C10"/>
    <w:pPr>
      <w:spacing w:after="0"/>
    </w:pPr>
    <w:rPr>
      <w:rFonts w:eastAsiaTheme="minorEastAsia"/>
      <w:b/>
      <w:bCs/>
      <w:sz w:val="20"/>
      <w:szCs w:val="20"/>
      <w:lang w:val="en-US"/>
    </w:rPr>
  </w:style>
  <w:style w:type="character" w:customStyle="1" w:styleId="CommentSubjectChar">
    <w:name w:val="Comment Subject Char"/>
    <w:basedOn w:val="CommentTextChar"/>
    <w:link w:val="CommentSubject"/>
    <w:uiPriority w:val="99"/>
    <w:semiHidden/>
    <w:rsid w:val="00690C10"/>
    <w:rPr>
      <w:rFonts w:eastAsiaTheme="minorHAnsi"/>
      <w:b/>
      <w:bCs/>
      <w:sz w:val="20"/>
      <w:szCs w:val="20"/>
      <w:lang w:val="en-AU"/>
    </w:rPr>
  </w:style>
  <w:style w:type="character" w:styleId="FollowedHyperlink">
    <w:name w:val="FollowedHyperlink"/>
    <w:basedOn w:val="DefaultParagraphFont"/>
    <w:uiPriority w:val="99"/>
    <w:semiHidden/>
    <w:unhideWhenUsed/>
    <w:rsid w:val="00661EE3"/>
    <w:rPr>
      <w:color w:val="800080" w:themeColor="followedHyperlink"/>
      <w:u w:val="single"/>
    </w:rPr>
  </w:style>
  <w:style w:type="character" w:styleId="Emphasis">
    <w:name w:val="Emphasis"/>
    <w:basedOn w:val="DefaultParagraphFont"/>
    <w:uiPriority w:val="20"/>
    <w:qFormat/>
    <w:rsid w:val="00661EE3"/>
    <w:rPr>
      <w:i/>
      <w:iCs/>
    </w:rPr>
  </w:style>
  <w:style w:type="character" w:styleId="UnresolvedMention">
    <w:name w:val="Unresolved Mention"/>
    <w:basedOn w:val="DefaultParagraphFont"/>
    <w:uiPriority w:val="99"/>
    <w:semiHidden/>
    <w:unhideWhenUsed/>
    <w:rsid w:val="00E659B4"/>
    <w:rPr>
      <w:color w:val="605E5C"/>
      <w:shd w:val="clear" w:color="auto" w:fill="E1DFDD"/>
    </w:rPr>
  </w:style>
  <w:style w:type="paragraph" w:styleId="Revision">
    <w:name w:val="Revision"/>
    <w:hidden/>
    <w:uiPriority w:val="99"/>
    <w:semiHidden/>
    <w:rsid w:val="00A86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51643">
      <w:bodyDiv w:val="1"/>
      <w:marLeft w:val="0"/>
      <w:marRight w:val="0"/>
      <w:marTop w:val="0"/>
      <w:marBottom w:val="0"/>
      <w:divBdr>
        <w:top w:val="none" w:sz="0" w:space="0" w:color="auto"/>
        <w:left w:val="none" w:sz="0" w:space="0" w:color="auto"/>
        <w:bottom w:val="none" w:sz="0" w:space="0" w:color="auto"/>
        <w:right w:val="none" w:sz="0" w:space="0" w:color="auto"/>
      </w:divBdr>
    </w:div>
    <w:div w:id="199362294">
      <w:bodyDiv w:val="1"/>
      <w:marLeft w:val="0"/>
      <w:marRight w:val="0"/>
      <w:marTop w:val="0"/>
      <w:marBottom w:val="0"/>
      <w:divBdr>
        <w:top w:val="none" w:sz="0" w:space="0" w:color="auto"/>
        <w:left w:val="none" w:sz="0" w:space="0" w:color="auto"/>
        <w:bottom w:val="none" w:sz="0" w:space="0" w:color="auto"/>
        <w:right w:val="none" w:sz="0" w:space="0" w:color="auto"/>
      </w:divBdr>
    </w:div>
    <w:div w:id="237516277">
      <w:bodyDiv w:val="1"/>
      <w:marLeft w:val="0"/>
      <w:marRight w:val="0"/>
      <w:marTop w:val="0"/>
      <w:marBottom w:val="0"/>
      <w:divBdr>
        <w:top w:val="none" w:sz="0" w:space="0" w:color="auto"/>
        <w:left w:val="none" w:sz="0" w:space="0" w:color="auto"/>
        <w:bottom w:val="none" w:sz="0" w:space="0" w:color="auto"/>
        <w:right w:val="none" w:sz="0" w:space="0" w:color="auto"/>
      </w:divBdr>
    </w:div>
    <w:div w:id="348221285">
      <w:bodyDiv w:val="1"/>
      <w:marLeft w:val="0"/>
      <w:marRight w:val="0"/>
      <w:marTop w:val="0"/>
      <w:marBottom w:val="0"/>
      <w:divBdr>
        <w:top w:val="none" w:sz="0" w:space="0" w:color="auto"/>
        <w:left w:val="none" w:sz="0" w:space="0" w:color="auto"/>
        <w:bottom w:val="none" w:sz="0" w:space="0" w:color="auto"/>
        <w:right w:val="none" w:sz="0" w:space="0" w:color="auto"/>
      </w:divBdr>
      <w:divsChild>
        <w:div w:id="1132286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3590046">
              <w:marLeft w:val="0"/>
              <w:marRight w:val="0"/>
              <w:marTop w:val="0"/>
              <w:marBottom w:val="0"/>
              <w:divBdr>
                <w:top w:val="none" w:sz="0" w:space="0" w:color="auto"/>
                <w:left w:val="none" w:sz="0" w:space="0" w:color="auto"/>
                <w:bottom w:val="none" w:sz="0" w:space="0" w:color="auto"/>
                <w:right w:val="none" w:sz="0" w:space="0" w:color="auto"/>
              </w:divBdr>
              <w:divsChild>
                <w:div w:id="1475827372">
                  <w:marLeft w:val="0"/>
                  <w:marRight w:val="0"/>
                  <w:marTop w:val="0"/>
                  <w:marBottom w:val="0"/>
                  <w:divBdr>
                    <w:top w:val="none" w:sz="0" w:space="0" w:color="auto"/>
                    <w:left w:val="none" w:sz="0" w:space="0" w:color="auto"/>
                    <w:bottom w:val="none" w:sz="0" w:space="0" w:color="auto"/>
                    <w:right w:val="none" w:sz="0" w:space="0" w:color="auto"/>
                  </w:divBdr>
                  <w:divsChild>
                    <w:div w:id="734553631">
                      <w:marLeft w:val="0"/>
                      <w:marRight w:val="0"/>
                      <w:marTop w:val="0"/>
                      <w:marBottom w:val="0"/>
                      <w:divBdr>
                        <w:top w:val="none" w:sz="0" w:space="0" w:color="auto"/>
                        <w:left w:val="none" w:sz="0" w:space="0" w:color="auto"/>
                        <w:bottom w:val="none" w:sz="0" w:space="0" w:color="auto"/>
                        <w:right w:val="none" w:sz="0" w:space="0" w:color="auto"/>
                      </w:divBdr>
                      <w:divsChild>
                        <w:div w:id="294721847">
                          <w:marLeft w:val="0"/>
                          <w:marRight w:val="0"/>
                          <w:marTop w:val="0"/>
                          <w:marBottom w:val="0"/>
                          <w:divBdr>
                            <w:top w:val="none" w:sz="0" w:space="0" w:color="auto"/>
                            <w:left w:val="none" w:sz="0" w:space="0" w:color="auto"/>
                            <w:bottom w:val="none" w:sz="0" w:space="0" w:color="auto"/>
                            <w:right w:val="none" w:sz="0" w:space="0" w:color="auto"/>
                          </w:divBdr>
                        </w:div>
                        <w:div w:id="1361126080">
                          <w:marLeft w:val="0"/>
                          <w:marRight w:val="0"/>
                          <w:marTop w:val="0"/>
                          <w:marBottom w:val="0"/>
                          <w:divBdr>
                            <w:top w:val="none" w:sz="0" w:space="0" w:color="auto"/>
                            <w:left w:val="none" w:sz="0" w:space="0" w:color="auto"/>
                            <w:bottom w:val="none" w:sz="0" w:space="0" w:color="auto"/>
                            <w:right w:val="none" w:sz="0" w:space="0" w:color="auto"/>
                          </w:divBdr>
                        </w:div>
                        <w:div w:id="17607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845566">
      <w:bodyDiv w:val="1"/>
      <w:marLeft w:val="0"/>
      <w:marRight w:val="0"/>
      <w:marTop w:val="0"/>
      <w:marBottom w:val="0"/>
      <w:divBdr>
        <w:top w:val="none" w:sz="0" w:space="0" w:color="auto"/>
        <w:left w:val="none" w:sz="0" w:space="0" w:color="auto"/>
        <w:bottom w:val="none" w:sz="0" w:space="0" w:color="auto"/>
        <w:right w:val="none" w:sz="0" w:space="0" w:color="auto"/>
      </w:divBdr>
    </w:div>
    <w:div w:id="543173737">
      <w:bodyDiv w:val="1"/>
      <w:marLeft w:val="0"/>
      <w:marRight w:val="0"/>
      <w:marTop w:val="0"/>
      <w:marBottom w:val="0"/>
      <w:divBdr>
        <w:top w:val="none" w:sz="0" w:space="0" w:color="auto"/>
        <w:left w:val="none" w:sz="0" w:space="0" w:color="auto"/>
        <w:bottom w:val="none" w:sz="0" w:space="0" w:color="auto"/>
        <w:right w:val="none" w:sz="0" w:space="0" w:color="auto"/>
      </w:divBdr>
    </w:div>
    <w:div w:id="566842098">
      <w:bodyDiv w:val="1"/>
      <w:marLeft w:val="0"/>
      <w:marRight w:val="0"/>
      <w:marTop w:val="0"/>
      <w:marBottom w:val="0"/>
      <w:divBdr>
        <w:top w:val="none" w:sz="0" w:space="0" w:color="auto"/>
        <w:left w:val="none" w:sz="0" w:space="0" w:color="auto"/>
        <w:bottom w:val="none" w:sz="0" w:space="0" w:color="auto"/>
        <w:right w:val="none" w:sz="0" w:space="0" w:color="auto"/>
      </w:divBdr>
    </w:div>
    <w:div w:id="682627653">
      <w:bodyDiv w:val="1"/>
      <w:marLeft w:val="0"/>
      <w:marRight w:val="0"/>
      <w:marTop w:val="0"/>
      <w:marBottom w:val="0"/>
      <w:divBdr>
        <w:top w:val="none" w:sz="0" w:space="0" w:color="auto"/>
        <w:left w:val="none" w:sz="0" w:space="0" w:color="auto"/>
        <w:bottom w:val="none" w:sz="0" w:space="0" w:color="auto"/>
        <w:right w:val="none" w:sz="0" w:space="0" w:color="auto"/>
      </w:divBdr>
    </w:div>
    <w:div w:id="881983642">
      <w:bodyDiv w:val="1"/>
      <w:marLeft w:val="0"/>
      <w:marRight w:val="0"/>
      <w:marTop w:val="0"/>
      <w:marBottom w:val="0"/>
      <w:divBdr>
        <w:top w:val="none" w:sz="0" w:space="0" w:color="auto"/>
        <w:left w:val="none" w:sz="0" w:space="0" w:color="auto"/>
        <w:bottom w:val="none" w:sz="0" w:space="0" w:color="auto"/>
        <w:right w:val="none" w:sz="0" w:space="0" w:color="auto"/>
      </w:divBdr>
    </w:div>
    <w:div w:id="1040740220">
      <w:bodyDiv w:val="1"/>
      <w:marLeft w:val="0"/>
      <w:marRight w:val="0"/>
      <w:marTop w:val="0"/>
      <w:marBottom w:val="0"/>
      <w:divBdr>
        <w:top w:val="none" w:sz="0" w:space="0" w:color="auto"/>
        <w:left w:val="none" w:sz="0" w:space="0" w:color="auto"/>
        <w:bottom w:val="none" w:sz="0" w:space="0" w:color="auto"/>
        <w:right w:val="none" w:sz="0" w:space="0" w:color="auto"/>
      </w:divBdr>
    </w:div>
    <w:div w:id="1115170292">
      <w:bodyDiv w:val="1"/>
      <w:marLeft w:val="0"/>
      <w:marRight w:val="0"/>
      <w:marTop w:val="0"/>
      <w:marBottom w:val="0"/>
      <w:divBdr>
        <w:top w:val="none" w:sz="0" w:space="0" w:color="auto"/>
        <w:left w:val="none" w:sz="0" w:space="0" w:color="auto"/>
        <w:bottom w:val="none" w:sz="0" w:space="0" w:color="auto"/>
        <w:right w:val="none" w:sz="0" w:space="0" w:color="auto"/>
      </w:divBdr>
    </w:div>
    <w:div w:id="1153789987">
      <w:bodyDiv w:val="1"/>
      <w:marLeft w:val="0"/>
      <w:marRight w:val="0"/>
      <w:marTop w:val="0"/>
      <w:marBottom w:val="0"/>
      <w:divBdr>
        <w:top w:val="none" w:sz="0" w:space="0" w:color="auto"/>
        <w:left w:val="none" w:sz="0" w:space="0" w:color="auto"/>
        <w:bottom w:val="none" w:sz="0" w:space="0" w:color="auto"/>
        <w:right w:val="none" w:sz="0" w:space="0" w:color="auto"/>
      </w:divBdr>
      <w:divsChild>
        <w:div w:id="1338576080">
          <w:marLeft w:val="547"/>
          <w:marRight w:val="0"/>
          <w:marTop w:val="120"/>
          <w:marBottom w:val="0"/>
          <w:divBdr>
            <w:top w:val="none" w:sz="0" w:space="0" w:color="auto"/>
            <w:left w:val="none" w:sz="0" w:space="0" w:color="auto"/>
            <w:bottom w:val="none" w:sz="0" w:space="0" w:color="auto"/>
            <w:right w:val="none" w:sz="0" w:space="0" w:color="auto"/>
          </w:divBdr>
        </w:div>
        <w:div w:id="1553885561">
          <w:marLeft w:val="547"/>
          <w:marRight w:val="0"/>
          <w:marTop w:val="120"/>
          <w:marBottom w:val="0"/>
          <w:divBdr>
            <w:top w:val="none" w:sz="0" w:space="0" w:color="auto"/>
            <w:left w:val="none" w:sz="0" w:space="0" w:color="auto"/>
            <w:bottom w:val="none" w:sz="0" w:space="0" w:color="auto"/>
            <w:right w:val="none" w:sz="0" w:space="0" w:color="auto"/>
          </w:divBdr>
        </w:div>
        <w:div w:id="1872913727">
          <w:marLeft w:val="547"/>
          <w:marRight w:val="0"/>
          <w:marTop w:val="120"/>
          <w:marBottom w:val="0"/>
          <w:divBdr>
            <w:top w:val="none" w:sz="0" w:space="0" w:color="auto"/>
            <w:left w:val="none" w:sz="0" w:space="0" w:color="auto"/>
            <w:bottom w:val="none" w:sz="0" w:space="0" w:color="auto"/>
            <w:right w:val="none" w:sz="0" w:space="0" w:color="auto"/>
          </w:divBdr>
        </w:div>
      </w:divsChild>
    </w:div>
    <w:div w:id="1179394626">
      <w:bodyDiv w:val="1"/>
      <w:marLeft w:val="0"/>
      <w:marRight w:val="0"/>
      <w:marTop w:val="0"/>
      <w:marBottom w:val="0"/>
      <w:divBdr>
        <w:top w:val="none" w:sz="0" w:space="0" w:color="auto"/>
        <w:left w:val="none" w:sz="0" w:space="0" w:color="auto"/>
        <w:bottom w:val="none" w:sz="0" w:space="0" w:color="auto"/>
        <w:right w:val="none" w:sz="0" w:space="0" w:color="auto"/>
      </w:divBdr>
    </w:div>
    <w:div w:id="1319730319">
      <w:bodyDiv w:val="1"/>
      <w:marLeft w:val="0"/>
      <w:marRight w:val="0"/>
      <w:marTop w:val="0"/>
      <w:marBottom w:val="0"/>
      <w:divBdr>
        <w:top w:val="none" w:sz="0" w:space="0" w:color="auto"/>
        <w:left w:val="none" w:sz="0" w:space="0" w:color="auto"/>
        <w:bottom w:val="none" w:sz="0" w:space="0" w:color="auto"/>
        <w:right w:val="none" w:sz="0" w:space="0" w:color="auto"/>
      </w:divBdr>
    </w:div>
    <w:div w:id="1321275044">
      <w:bodyDiv w:val="1"/>
      <w:marLeft w:val="0"/>
      <w:marRight w:val="0"/>
      <w:marTop w:val="0"/>
      <w:marBottom w:val="0"/>
      <w:divBdr>
        <w:top w:val="none" w:sz="0" w:space="0" w:color="auto"/>
        <w:left w:val="none" w:sz="0" w:space="0" w:color="auto"/>
        <w:bottom w:val="none" w:sz="0" w:space="0" w:color="auto"/>
        <w:right w:val="none" w:sz="0" w:space="0" w:color="auto"/>
      </w:divBdr>
    </w:div>
    <w:div w:id="1446539243">
      <w:bodyDiv w:val="1"/>
      <w:marLeft w:val="0"/>
      <w:marRight w:val="0"/>
      <w:marTop w:val="0"/>
      <w:marBottom w:val="0"/>
      <w:divBdr>
        <w:top w:val="none" w:sz="0" w:space="0" w:color="auto"/>
        <w:left w:val="none" w:sz="0" w:space="0" w:color="auto"/>
        <w:bottom w:val="none" w:sz="0" w:space="0" w:color="auto"/>
        <w:right w:val="none" w:sz="0" w:space="0" w:color="auto"/>
      </w:divBdr>
    </w:div>
    <w:div w:id="1454861412">
      <w:bodyDiv w:val="1"/>
      <w:marLeft w:val="0"/>
      <w:marRight w:val="0"/>
      <w:marTop w:val="0"/>
      <w:marBottom w:val="0"/>
      <w:divBdr>
        <w:top w:val="none" w:sz="0" w:space="0" w:color="auto"/>
        <w:left w:val="none" w:sz="0" w:space="0" w:color="auto"/>
        <w:bottom w:val="none" w:sz="0" w:space="0" w:color="auto"/>
        <w:right w:val="none" w:sz="0" w:space="0" w:color="auto"/>
      </w:divBdr>
    </w:div>
    <w:div w:id="1559903306">
      <w:bodyDiv w:val="1"/>
      <w:marLeft w:val="0"/>
      <w:marRight w:val="0"/>
      <w:marTop w:val="0"/>
      <w:marBottom w:val="0"/>
      <w:divBdr>
        <w:top w:val="none" w:sz="0" w:space="0" w:color="auto"/>
        <w:left w:val="none" w:sz="0" w:space="0" w:color="auto"/>
        <w:bottom w:val="none" w:sz="0" w:space="0" w:color="auto"/>
        <w:right w:val="none" w:sz="0" w:space="0" w:color="auto"/>
      </w:divBdr>
    </w:div>
    <w:div w:id="1583445064">
      <w:bodyDiv w:val="1"/>
      <w:marLeft w:val="0"/>
      <w:marRight w:val="0"/>
      <w:marTop w:val="0"/>
      <w:marBottom w:val="0"/>
      <w:divBdr>
        <w:top w:val="none" w:sz="0" w:space="0" w:color="auto"/>
        <w:left w:val="none" w:sz="0" w:space="0" w:color="auto"/>
        <w:bottom w:val="none" w:sz="0" w:space="0" w:color="auto"/>
        <w:right w:val="none" w:sz="0" w:space="0" w:color="auto"/>
      </w:divBdr>
    </w:div>
    <w:div w:id="1591768866">
      <w:bodyDiv w:val="1"/>
      <w:marLeft w:val="0"/>
      <w:marRight w:val="0"/>
      <w:marTop w:val="0"/>
      <w:marBottom w:val="0"/>
      <w:divBdr>
        <w:top w:val="none" w:sz="0" w:space="0" w:color="auto"/>
        <w:left w:val="none" w:sz="0" w:space="0" w:color="auto"/>
        <w:bottom w:val="none" w:sz="0" w:space="0" w:color="auto"/>
        <w:right w:val="none" w:sz="0" w:space="0" w:color="auto"/>
      </w:divBdr>
    </w:div>
    <w:div w:id="1667439345">
      <w:bodyDiv w:val="1"/>
      <w:marLeft w:val="0"/>
      <w:marRight w:val="0"/>
      <w:marTop w:val="0"/>
      <w:marBottom w:val="0"/>
      <w:divBdr>
        <w:top w:val="none" w:sz="0" w:space="0" w:color="auto"/>
        <w:left w:val="none" w:sz="0" w:space="0" w:color="auto"/>
        <w:bottom w:val="none" w:sz="0" w:space="0" w:color="auto"/>
        <w:right w:val="none" w:sz="0" w:space="0" w:color="auto"/>
      </w:divBdr>
    </w:div>
    <w:div w:id="1678003407">
      <w:bodyDiv w:val="1"/>
      <w:marLeft w:val="0"/>
      <w:marRight w:val="0"/>
      <w:marTop w:val="0"/>
      <w:marBottom w:val="0"/>
      <w:divBdr>
        <w:top w:val="none" w:sz="0" w:space="0" w:color="auto"/>
        <w:left w:val="none" w:sz="0" w:space="0" w:color="auto"/>
        <w:bottom w:val="none" w:sz="0" w:space="0" w:color="auto"/>
        <w:right w:val="none" w:sz="0" w:space="0" w:color="auto"/>
      </w:divBdr>
    </w:div>
    <w:div w:id="1730374522">
      <w:bodyDiv w:val="1"/>
      <w:marLeft w:val="0"/>
      <w:marRight w:val="0"/>
      <w:marTop w:val="0"/>
      <w:marBottom w:val="0"/>
      <w:divBdr>
        <w:top w:val="none" w:sz="0" w:space="0" w:color="auto"/>
        <w:left w:val="none" w:sz="0" w:space="0" w:color="auto"/>
        <w:bottom w:val="none" w:sz="0" w:space="0" w:color="auto"/>
        <w:right w:val="none" w:sz="0" w:space="0" w:color="auto"/>
      </w:divBdr>
    </w:div>
    <w:div w:id="1817724792">
      <w:bodyDiv w:val="1"/>
      <w:marLeft w:val="0"/>
      <w:marRight w:val="0"/>
      <w:marTop w:val="0"/>
      <w:marBottom w:val="0"/>
      <w:divBdr>
        <w:top w:val="none" w:sz="0" w:space="0" w:color="auto"/>
        <w:left w:val="none" w:sz="0" w:space="0" w:color="auto"/>
        <w:bottom w:val="none" w:sz="0" w:space="0" w:color="auto"/>
        <w:right w:val="none" w:sz="0" w:space="0" w:color="auto"/>
      </w:divBdr>
    </w:div>
    <w:div w:id="1853491061">
      <w:bodyDiv w:val="1"/>
      <w:marLeft w:val="0"/>
      <w:marRight w:val="0"/>
      <w:marTop w:val="0"/>
      <w:marBottom w:val="0"/>
      <w:divBdr>
        <w:top w:val="none" w:sz="0" w:space="0" w:color="auto"/>
        <w:left w:val="none" w:sz="0" w:space="0" w:color="auto"/>
        <w:bottom w:val="none" w:sz="0" w:space="0" w:color="auto"/>
        <w:right w:val="none" w:sz="0" w:space="0" w:color="auto"/>
      </w:divBdr>
    </w:div>
    <w:div w:id="1855534059">
      <w:bodyDiv w:val="1"/>
      <w:marLeft w:val="0"/>
      <w:marRight w:val="0"/>
      <w:marTop w:val="0"/>
      <w:marBottom w:val="0"/>
      <w:divBdr>
        <w:top w:val="none" w:sz="0" w:space="0" w:color="auto"/>
        <w:left w:val="none" w:sz="0" w:space="0" w:color="auto"/>
        <w:bottom w:val="none" w:sz="0" w:space="0" w:color="auto"/>
        <w:right w:val="none" w:sz="0" w:space="0" w:color="auto"/>
      </w:divBdr>
      <w:divsChild>
        <w:div w:id="27923983">
          <w:marLeft w:val="547"/>
          <w:marRight w:val="0"/>
          <w:marTop w:val="120"/>
          <w:marBottom w:val="0"/>
          <w:divBdr>
            <w:top w:val="none" w:sz="0" w:space="0" w:color="auto"/>
            <w:left w:val="none" w:sz="0" w:space="0" w:color="auto"/>
            <w:bottom w:val="none" w:sz="0" w:space="0" w:color="auto"/>
            <w:right w:val="none" w:sz="0" w:space="0" w:color="auto"/>
          </w:divBdr>
        </w:div>
        <w:div w:id="345913577">
          <w:marLeft w:val="547"/>
          <w:marRight w:val="0"/>
          <w:marTop w:val="120"/>
          <w:marBottom w:val="0"/>
          <w:divBdr>
            <w:top w:val="none" w:sz="0" w:space="0" w:color="auto"/>
            <w:left w:val="none" w:sz="0" w:space="0" w:color="auto"/>
            <w:bottom w:val="none" w:sz="0" w:space="0" w:color="auto"/>
            <w:right w:val="none" w:sz="0" w:space="0" w:color="auto"/>
          </w:divBdr>
        </w:div>
        <w:div w:id="1171726072">
          <w:marLeft w:val="547"/>
          <w:marRight w:val="0"/>
          <w:marTop w:val="120"/>
          <w:marBottom w:val="0"/>
          <w:divBdr>
            <w:top w:val="none" w:sz="0" w:space="0" w:color="auto"/>
            <w:left w:val="none" w:sz="0" w:space="0" w:color="auto"/>
            <w:bottom w:val="none" w:sz="0" w:space="0" w:color="auto"/>
            <w:right w:val="none" w:sz="0" w:space="0" w:color="auto"/>
          </w:divBdr>
        </w:div>
        <w:div w:id="1613051839">
          <w:marLeft w:val="547"/>
          <w:marRight w:val="0"/>
          <w:marTop w:val="120"/>
          <w:marBottom w:val="0"/>
          <w:divBdr>
            <w:top w:val="none" w:sz="0" w:space="0" w:color="auto"/>
            <w:left w:val="none" w:sz="0" w:space="0" w:color="auto"/>
            <w:bottom w:val="none" w:sz="0" w:space="0" w:color="auto"/>
            <w:right w:val="none" w:sz="0" w:space="0" w:color="auto"/>
          </w:divBdr>
        </w:div>
        <w:div w:id="2076003596">
          <w:marLeft w:val="547"/>
          <w:marRight w:val="0"/>
          <w:marTop w:val="120"/>
          <w:marBottom w:val="0"/>
          <w:divBdr>
            <w:top w:val="none" w:sz="0" w:space="0" w:color="auto"/>
            <w:left w:val="none" w:sz="0" w:space="0" w:color="auto"/>
            <w:bottom w:val="none" w:sz="0" w:space="0" w:color="auto"/>
            <w:right w:val="none" w:sz="0" w:space="0" w:color="auto"/>
          </w:divBdr>
        </w:div>
        <w:div w:id="2139252055">
          <w:marLeft w:val="547"/>
          <w:marRight w:val="0"/>
          <w:marTop w:val="120"/>
          <w:marBottom w:val="0"/>
          <w:divBdr>
            <w:top w:val="none" w:sz="0" w:space="0" w:color="auto"/>
            <w:left w:val="none" w:sz="0" w:space="0" w:color="auto"/>
            <w:bottom w:val="none" w:sz="0" w:space="0" w:color="auto"/>
            <w:right w:val="none" w:sz="0" w:space="0" w:color="auto"/>
          </w:divBdr>
        </w:div>
      </w:divsChild>
    </w:div>
    <w:div w:id="2064794004">
      <w:bodyDiv w:val="1"/>
      <w:marLeft w:val="0"/>
      <w:marRight w:val="0"/>
      <w:marTop w:val="0"/>
      <w:marBottom w:val="0"/>
      <w:divBdr>
        <w:top w:val="none" w:sz="0" w:space="0" w:color="auto"/>
        <w:left w:val="none" w:sz="0" w:space="0" w:color="auto"/>
        <w:bottom w:val="none" w:sz="0" w:space="0" w:color="auto"/>
        <w:right w:val="none" w:sz="0" w:space="0" w:color="auto"/>
      </w:divBdr>
    </w:div>
    <w:div w:id="21385230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oq.com.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ts.qld.gov.au/arts-and-cultural-snapshots/north-west-queensland-councils/workflow/inclusive-theatre-shares-the-jo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VicDeaf.com.au" TargetMode="External"/><Relationship Id="rId1" Type="http://schemas.openxmlformats.org/officeDocument/2006/relationships/hyperlink" Target="http://www.and.org.au/pages/disability-statistic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7514BD438428418DF9F10C8FA327D2" ma:contentTypeVersion="4" ma:contentTypeDescription="Create a new document." ma:contentTypeScope="" ma:versionID="565adafcd1533a08bd8d37cb29479f32">
  <xsd:schema xmlns:xsd="http://www.w3.org/2001/XMLSchema" xmlns:xs="http://www.w3.org/2001/XMLSchema" xmlns:p="http://schemas.microsoft.com/office/2006/metadata/properties" xmlns:ns2="de4eab04-b5f9-449f-9f51-b9ed3bbd37d9" targetNamespace="http://schemas.microsoft.com/office/2006/metadata/properties" ma:root="true" ma:fieldsID="ca8fb441a4ef8eb5ea5a9813ab344bda" ns2:_="">
    <xsd:import namespace="de4eab04-b5f9-449f-9f51-b9ed3bbd37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eab04-b5f9-449f-9f51-b9ed3bbd3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8D7F6-687A-41DC-B886-02D8D0476D47}">
  <ds:schemaRef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de4eab04-b5f9-449f-9f51-b9ed3bbd37d9"/>
    <ds:schemaRef ds:uri="http://purl.org/dc/dcmitype/"/>
  </ds:schemaRefs>
</ds:datastoreItem>
</file>

<file path=customXml/itemProps2.xml><?xml version="1.0" encoding="utf-8"?>
<ds:datastoreItem xmlns:ds="http://schemas.openxmlformats.org/officeDocument/2006/customXml" ds:itemID="{D8026047-DE99-4B3C-BC6F-E804E3411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eab04-b5f9-449f-9f51-b9ed3bbd3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673E28-5457-43FB-B4A8-E6A7FF4A9940}">
  <ds:schemaRefs>
    <ds:schemaRef ds:uri="http://schemas.microsoft.com/sharepoint/v3/contenttype/forms"/>
  </ds:schemaRefs>
</ds:datastoreItem>
</file>

<file path=customXml/itemProps4.xml><?xml version="1.0" encoding="utf-8"?>
<ds:datastoreItem xmlns:ds="http://schemas.openxmlformats.org/officeDocument/2006/customXml" ds:itemID="{BC9F96D6-4A2D-4FB7-B82D-70583C56B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3914</Words>
  <Characters>22314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Morwenna Collett</dc:creator>
  <cp:keywords/>
  <dc:description/>
  <cp:lastModifiedBy>Alicia Cush</cp:lastModifiedBy>
  <cp:revision>7</cp:revision>
  <cp:lastPrinted>2022-12-02T03:47:00Z</cp:lastPrinted>
  <dcterms:created xsi:type="dcterms:W3CDTF">2022-12-02T02:27:00Z</dcterms:created>
  <dcterms:modified xsi:type="dcterms:W3CDTF">2022-12-02T03:48:00Z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0x010100A17514BD438428418DF9F10C8FA327D2</vt:lpwstr>
  </property>
</Properties>
</file>